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A64F7F" w14:textId="77777777" w:rsidR="00941DC2" w:rsidRPr="00EC6D8C" w:rsidRDefault="00941DC2" w:rsidP="009C40AA">
      <w:pPr>
        <w:spacing w:line="480" w:lineRule="auto"/>
        <w:jc w:val="center"/>
        <w:rPr>
          <w:b/>
          <w:color w:val="000000" w:themeColor="text1"/>
        </w:rPr>
      </w:pPr>
    </w:p>
    <w:p w14:paraId="7275B30D" w14:textId="77777777" w:rsidR="00793404" w:rsidRPr="00EC6D8C" w:rsidRDefault="00793404" w:rsidP="009C40AA">
      <w:pPr>
        <w:jc w:val="center"/>
        <w:rPr>
          <w:b/>
          <w:color w:val="000000" w:themeColor="text1"/>
          <w:sz w:val="32"/>
          <w:szCs w:val="32"/>
        </w:rPr>
      </w:pPr>
    </w:p>
    <w:p w14:paraId="0DD4BB80" w14:textId="77777777" w:rsidR="00F84998" w:rsidRPr="00EC6D8C" w:rsidRDefault="00F84998" w:rsidP="00F84998">
      <w:pPr>
        <w:pStyle w:val="Heading3"/>
        <w:jc w:val="center"/>
        <w:rPr>
          <w:b/>
          <w:bCs/>
          <w:color w:val="000000" w:themeColor="text1"/>
          <w:sz w:val="32"/>
          <w:szCs w:val="32"/>
        </w:rPr>
      </w:pPr>
      <w:bookmarkStart w:id="0" w:name="_Toc40457999"/>
      <w:bookmarkStart w:id="1" w:name="_Toc40458191"/>
      <w:bookmarkStart w:id="2" w:name="_Toc40893464"/>
      <w:bookmarkStart w:id="3" w:name="_Toc40905016"/>
      <w:r w:rsidRPr="00EC6D8C">
        <w:rPr>
          <w:b/>
          <w:bCs/>
          <w:color w:val="000000" w:themeColor="text1"/>
          <w:sz w:val="32"/>
          <w:szCs w:val="32"/>
        </w:rPr>
        <w:t>CROWDSOURCING ANTIBIOTIC DISCOVERY FROM SOIL</w:t>
      </w:r>
    </w:p>
    <w:bookmarkEnd w:id="0"/>
    <w:bookmarkEnd w:id="1"/>
    <w:bookmarkEnd w:id="2"/>
    <w:bookmarkEnd w:id="3"/>
    <w:p w14:paraId="2190497E" w14:textId="77777777" w:rsidR="00F84998" w:rsidRDefault="00F84998" w:rsidP="00CF27E8">
      <w:pPr>
        <w:pStyle w:val="Heading3"/>
        <w:rPr>
          <w:sz w:val="36"/>
          <w:szCs w:val="36"/>
        </w:rPr>
      </w:pPr>
    </w:p>
    <w:p w14:paraId="3CF331A5" w14:textId="7336BCAF" w:rsidR="00745CB7" w:rsidRPr="00EC6D8C" w:rsidRDefault="00745CB7" w:rsidP="00F84998">
      <w:pPr>
        <w:jc w:val="center"/>
        <w:rPr>
          <w:b/>
          <w:color w:val="000000" w:themeColor="text1"/>
          <w:sz w:val="28"/>
          <w:szCs w:val="28"/>
        </w:rPr>
      </w:pPr>
      <w:r w:rsidRPr="00EC6D8C">
        <w:rPr>
          <w:b/>
          <w:color w:val="000000" w:themeColor="text1"/>
          <w:sz w:val="28"/>
          <w:szCs w:val="28"/>
        </w:rPr>
        <w:t>Honors Thesis</w:t>
      </w:r>
    </w:p>
    <w:p w14:paraId="4D5A6120" w14:textId="1F4CE4F0" w:rsidR="0015725D" w:rsidRPr="00EC6D8C" w:rsidRDefault="0015725D" w:rsidP="009C40AA">
      <w:pPr>
        <w:jc w:val="center"/>
        <w:rPr>
          <w:bCs/>
          <w:color w:val="000000" w:themeColor="text1"/>
        </w:rPr>
      </w:pPr>
    </w:p>
    <w:p w14:paraId="63F79CA2" w14:textId="2D40DDB3" w:rsidR="0015725D" w:rsidRPr="00EC6D8C" w:rsidRDefault="0015725D" w:rsidP="009C40AA">
      <w:pPr>
        <w:jc w:val="center"/>
        <w:rPr>
          <w:bCs/>
          <w:color w:val="000000" w:themeColor="text1"/>
        </w:rPr>
      </w:pPr>
    </w:p>
    <w:p w14:paraId="0BD59AF8" w14:textId="77777777" w:rsidR="0015725D" w:rsidRPr="00EC6D8C" w:rsidRDefault="0015725D" w:rsidP="009C40AA">
      <w:pPr>
        <w:pStyle w:val="Heading6"/>
        <w:spacing w:before="0"/>
        <w:jc w:val="center"/>
        <w:rPr>
          <w:b/>
          <w:bCs/>
          <w:i w:val="0"/>
          <w:iCs/>
          <w:color w:val="000000" w:themeColor="text1"/>
        </w:rPr>
      </w:pPr>
      <w:r w:rsidRPr="00EC6D8C">
        <w:rPr>
          <w:b/>
          <w:bCs/>
          <w:i w:val="0"/>
          <w:iCs/>
          <w:color w:val="000000" w:themeColor="text1"/>
        </w:rPr>
        <w:t>Presented in Partial Fulfillment of the Requirements</w:t>
      </w:r>
    </w:p>
    <w:p w14:paraId="2C85F69E" w14:textId="15F16B54" w:rsidR="0015725D" w:rsidRPr="00EC6D8C" w:rsidRDefault="0015725D" w:rsidP="009C40AA">
      <w:pPr>
        <w:jc w:val="center"/>
        <w:rPr>
          <w:b/>
          <w:bCs/>
          <w:iCs/>
          <w:color w:val="000000" w:themeColor="text1"/>
        </w:rPr>
      </w:pPr>
      <w:r w:rsidRPr="00EC6D8C">
        <w:rPr>
          <w:b/>
          <w:bCs/>
          <w:iCs/>
          <w:color w:val="000000" w:themeColor="text1"/>
        </w:rPr>
        <w:t>For the Degree of Bachelor of Science in Biology</w:t>
      </w:r>
    </w:p>
    <w:p w14:paraId="46FFF035" w14:textId="63AEE9B5" w:rsidR="006E50C4" w:rsidRPr="00EC6D8C" w:rsidRDefault="006E50C4" w:rsidP="009C40AA">
      <w:pPr>
        <w:jc w:val="center"/>
        <w:rPr>
          <w:iCs/>
          <w:color w:val="000000" w:themeColor="text1"/>
        </w:rPr>
      </w:pPr>
    </w:p>
    <w:p w14:paraId="64927836" w14:textId="39C3BD9E" w:rsidR="006E50C4" w:rsidRPr="00EC6D8C" w:rsidRDefault="006E50C4" w:rsidP="009C40AA">
      <w:pPr>
        <w:jc w:val="center"/>
        <w:rPr>
          <w:sz w:val="28"/>
        </w:rPr>
      </w:pPr>
      <w:r w:rsidRPr="00EC6D8C">
        <w:rPr>
          <w:sz w:val="28"/>
        </w:rPr>
        <w:t xml:space="preserve">In the School of </w:t>
      </w:r>
      <w:r w:rsidR="00BF476E" w:rsidRPr="00EC6D8C">
        <w:rPr>
          <w:sz w:val="28"/>
        </w:rPr>
        <w:t>Biology</w:t>
      </w:r>
    </w:p>
    <w:p w14:paraId="621AAD6C" w14:textId="5AF606A0" w:rsidR="006E50C4" w:rsidRPr="00EC6D8C" w:rsidRDefault="006E50C4" w:rsidP="009C40AA">
      <w:pPr>
        <w:jc w:val="center"/>
        <w:rPr>
          <w:sz w:val="28"/>
        </w:rPr>
      </w:pPr>
      <w:r w:rsidRPr="00EC6D8C">
        <w:rPr>
          <w:sz w:val="28"/>
        </w:rPr>
        <w:t>at Salem State University</w:t>
      </w:r>
    </w:p>
    <w:p w14:paraId="2B6907E3" w14:textId="7760482F" w:rsidR="00793404" w:rsidRPr="00EC6D8C" w:rsidRDefault="00793404" w:rsidP="009C40AA">
      <w:pPr>
        <w:jc w:val="center"/>
        <w:rPr>
          <w:sz w:val="28"/>
        </w:rPr>
      </w:pPr>
    </w:p>
    <w:p w14:paraId="43BE202B" w14:textId="6FE4FD71" w:rsidR="00793404" w:rsidRPr="00EC6D8C" w:rsidRDefault="00793404" w:rsidP="009C40AA">
      <w:pPr>
        <w:jc w:val="center"/>
        <w:rPr>
          <w:sz w:val="28"/>
        </w:rPr>
      </w:pPr>
    </w:p>
    <w:p w14:paraId="3EDBC080" w14:textId="0F74D06F" w:rsidR="00793404" w:rsidRPr="00EC6D8C" w:rsidRDefault="00793404" w:rsidP="009C40AA">
      <w:pPr>
        <w:jc w:val="center"/>
        <w:rPr>
          <w:sz w:val="28"/>
        </w:rPr>
      </w:pPr>
    </w:p>
    <w:p w14:paraId="620BC05F" w14:textId="77777777" w:rsidR="00793404" w:rsidRPr="00EC6D8C" w:rsidRDefault="00793404" w:rsidP="009C40AA">
      <w:pPr>
        <w:jc w:val="center"/>
        <w:rPr>
          <w:sz w:val="28"/>
          <w:szCs w:val="28"/>
        </w:rPr>
      </w:pPr>
      <w:r w:rsidRPr="00EC6D8C">
        <w:rPr>
          <w:sz w:val="28"/>
          <w:szCs w:val="28"/>
        </w:rPr>
        <w:t>By</w:t>
      </w:r>
    </w:p>
    <w:p w14:paraId="77DFF332" w14:textId="77777777" w:rsidR="00793404" w:rsidRPr="00EC6D8C" w:rsidRDefault="00793404" w:rsidP="009C40AA">
      <w:pPr>
        <w:jc w:val="center"/>
        <w:rPr>
          <w:sz w:val="28"/>
          <w:szCs w:val="28"/>
        </w:rPr>
      </w:pPr>
    </w:p>
    <w:p w14:paraId="66F8394B" w14:textId="205110B0" w:rsidR="00793404" w:rsidRPr="00EC6D8C" w:rsidRDefault="00793404" w:rsidP="009C40AA">
      <w:pPr>
        <w:jc w:val="center"/>
        <w:rPr>
          <w:sz w:val="28"/>
          <w:szCs w:val="28"/>
        </w:rPr>
      </w:pPr>
      <w:r w:rsidRPr="00EC6D8C">
        <w:rPr>
          <w:sz w:val="28"/>
          <w:szCs w:val="28"/>
        </w:rPr>
        <w:t>Madison Angelli</w:t>
      </w:r>
    </w:p>
    <w:p w14:paraId="5BBAD321" w14:textId="77777777" w:rsidR="00793404" w:rsidRPr="00EC6D8C" w:rsidRDefault="00793404" w:rsidP="009C40AA">
      <w:pPr>
        <w:jc w:val="center"/>
        <w:rPr>
          <w:sz w:val="28"/>
          <w:szCs w:val="28"/>
        </w:rPr>
      </w:pPr>
    </w:p>
    <w:p w14:paraId="29426D82" w14:textId="4D0926A4" w:rsidR="00793404" w:rsidRPr="00EC6D8C" w:rsidRDefault="00793404" w:rsidP="009C40AA">
      <w:pPr>
        <w:jc w:val="center"/>
        <w:rPr>
          <w:sz w:val="28"/>
          <w:szCs w:val="28"/>
        </w:rPr>
      </w:pPr>
    </w:p>
    <w:p w14:paraId="731C2D67" w14:textId="77777777" w:rsidR="00136527" w:rsidRPr="00EC6D8C" w:rsidRDefault="00136527" w:rsidP="009C40AA">
      <w:pPr>
        <w:jc w:val="center"/>
        <w:rPr>
          <w:sz w:val="28"/>
          <w:szCs w:val="28"/>
        </w:rPr>
      </w:pPr>
    </w:p>
    <w:p w14:paraId="746FE9DE" w14:textId="25C69C41" w:rsidR="00793404" w:rsidRPr="00EC6D8C" w:rsidRDefault="00793404" w:rsidP="009C40AA">
      <w:pPr>
        <w:jc w:val="center"/>
        <w:rPr>
          <w:sz w:val="28"/>
          <w:szCs w:val="28"/>
        </w:rPr>
      </w:pPr>
      <w:r w:rsidRPr="00EC6D8C">
        <w:rPr>
          <w:sz w:val="28"/>
          <w:szCs w:val="28"/>
        </w:rPr>
        <w:t>Dr. Amy B. Sprenkle</w:t>
      </w:r>
    </w:p>
    <w:p w14:paraId="046BDB18" w14:textId="77777777" w:rsidR="00793404" w:rsidRPr="00EC6D8C" w:rsidRDefault="00793404" w:rsidP="009C40AA">
      <w:pPr>
        <w:jc w:val="center"/>
        <w:rPr>
          <w:sz w:val="28"/>
          <w:szCs w:val="28"/>
        </w:rPr>
      </w:pPr>
      <w:r w:rsidRPr="00EC6D8C">
        <w:rPr>
          <w:sz w:val="28"/>
          <w:szCs w:val="28"/>
        </w:rPr>
        <w:t>Faculty Advisor</w:t>
      </w:r>
    </w:p>
    <w:p w14:paraId="38C0DB7F" w14:textId="69AF42C4" w:rsidR="00793404" w:rsidRPr="00EC6D8C" w:rsidRDefault="00793404" w:rsidP="009C40AA">
      <w:pPr>
        <w:jc w:val="center"/>
        <w:rPr>
          <w:sz w:val="28"/>
          <w:szCs w:val="28"/>
        </w:rPr>
      </w:pPr>
      <w:r w:rsidRPr="00EC6D8C">
        <w:rPr>
          <w:sz w:val="28"/>
          <w:szCs w:val="28"/>
        </w:rPr>
        <w:t>Department of Biology</w:t>
      </w:r>
    </w:p>
    <w:p w14:paraId="59B15E51" w14:textId="77777777" w:rsidR="00793404" w:rsidRPr="00EC6D8C" w:rsidRDefault="00793404" w:rsidP="009C40AA">
      <w:pPr>
        <w:jc w:val="center"/>
        <w:rPr>
          <w:sz w:val="28"/>
          <w:szCs w:val="28"/>
        </w:rPr>
      </w:pPr>
    </w:p>
    <w:p w14:paraId="047C38B3" w14:textId="77777777" w:rsidR="00793404" w:rsidRPr="00EC6D8C" w:rsidRDefault="00793404" w:rsidP="009C40AA">
      <w:pPr>
        <w:jc w:val="center"/>
        <w:rPr>
          <w:sz w:val="28"/>
          <w:szCs w:val="28"/>
        </w:rPr>
      </w:pPr>
    </w:p>
    <w:p w14:paraId="2C97D464" w14:textId="77777777" w:rsidR="00793404" w:rsidRPr="00EC6D8C" w:rsidRDefault="00793404" w:rsidP="009C40AA">
      <w:pPr>
        <w:jc w:val="center"/>
        <w:rPr>
          <w:sz w:val="28"/>
          <w:szCs w:val="28"/>
        </w:rPr>
      </w:pPr>
    </w:p>
    <w:p w14:paraId="57BBBDFE" w14:textId="77777777" w:rsidR="00793404" w:rsidRPr="00EC6D8C" w:rsidRDefault="00793404" w:rsidP="009C40AA">
      <w:pPr>
        <w:jc w:val="center"/>
        <w:rPr>
          <w:sz w:val="28"/>
          <w:szCs w:val="28"/>
        </w:rPr>
      </w:pPr>
      <w:r w:rsidRPr="00EC6D8C">
        <w:rPr>
          <w:sz w:val="28"/>
          <w:szCs w:val="28"/>
        </w:rPr>
        <w:t>***</w:t>
      </w:r>
    </w:p>
    <w:p w14:paraId="5874A5EB" w14:textId="77777777" w:rsidR="00793404" w:rsidRPr="00EC6D8C" w:rsidRDefault="00793404" w:rsidP="009C40AA">
      <w:pPr>
        <w:jc w:val="center"/>
        <w:rPr>
          <w:sz w:val="28"/>
          <w:szCs w:val="28"/>
        </w:rPr>
      </w:pPr>
    </w:p>
    <w:p w14:paraId="0E0E10C0" w14:textId="77777777" w:rsidR="00793404" w:rsidRPr="00EC6D8C" w:rsidRDefault="00793404" w:rsidP="009C40AA">
      <w:pPr>
        <w:jc w:val="center"/>
        <w:rPr>
          <w:sz w:val="28"/>
          <w:szCs w:val="28"/>
        </w:rPr>
      </w:pPr>
      <w:r w:rsidRPr="00EC6D8C">
        <w:rPr>
          <w:sz w:val="28"/>
          <w:szCs w:val="28"/>
        </w:rPr>
        <w:t>Commonwealth Honors Program</w:t>
      </w:r>
    </w:p>
    <w:p w14:paraId="4CA54A33" w14:textId="77777777" w:rsidR="00793404" w:rsidRPr="00EC6D8C" w:rsidRDefault="00793404" w:rsidP="009C40AA">
      <w:pPr>
        <w:jc w:val="center"/>
        <w:rPr>
          <w:sz w:val="28"/>
          <w:szCs w:val="28"/>
        </w:rPr>
      </w:pPr>
      <w:r w:rsidRPr="00EC6D8C">
        <w:rPr>
          <w:sz w:val="28"/>
          <w:szCs w:val="28"/>
        </w:rPr>
        <w:t>Salem State University</w:t>
      </w:r>
    </w:p>
    <w:p w14:paraId="622449D1" w14:textId="051A5C0A" w:rsidR="00D53A8C" w:rsidRPr="00EC6D8C" w:rsidRDefault="00793404" w:rsidP="00302B41">
      <w:pPr>
        <w:jc w:val="center"/>
        <w:rPr>
          <w:sz w:val="28"/>
          <w:szCs w:val="28"/>
        </w:rPr>
      </w:pPr>
      <w:r w:rsidRPr="00EC6D8C">
        <w:rPr>
          <w:sz w:val="28"/>
          <w:szCs w:val="28"/>
        </w:rPr>
        <w:t>2018</w:t>
      </w:r>
      <w:bookmarkStart w:id="4" w:name="_Toc40457373"/>
    </w:p>
    <w:p w14:paraId="02E48485" w14:textId="77777777" w:rsidR="00D53A8C" w:rsidRPr="00EC6D8C" w:rsidRDefault="00D53A8C">
      <w:pPr>
        <w:rPr>
          <w:sz w:val="28"/>
          <w:szCs w:val="28"/>
        </w:rPr>
      </w:pPr>
    </w:p>
    <w:p w14:paraId="3668B746" w14:textId="16F3BC99" w:rsidR="006F067F" w:rsidRDefault="00D53A8C">
      <w:pPr>
        <w:rPr>
          <w:sz w:val="28"/>
          <w:szCs w:val="28"/>
        </w:rPr>
      </w:pPr>
      <w:r w:rsidRPr="00EC6D8C">
        <w:rPr>
          <w:sz w:val="28"/>
          <w:szCs w:val="28"/>
        </w:rPr>
        <w:br w:type="page"/>
      </w:r>
    </w:p>
    <w:p w14:paraId="5A2430C5" w14:textId="48D52FE7" w:rsidR="005717D5" w:rsidRPr="003B5979" w:rsidRDefault="006F067F" w:rsidP="006F067F">
      <w:pPr>
        <w:pStyle w:val="Heading3"/>
        <w:rPr>
          <w:color w:val="000000" w:themeColor="text1"/>
        </w:rPr>
      </w:pPr>
      <w:bookmarkStart w:id="5" w:name="_Toc40970291"/>
      <w:r w:rsidRPr="003B5979">
        <w:rPr>
          <w:color w:val="000000" w:themeColor="text1"/>
        </w:rPr>
        <w:lastRenderedPageBreak/>
        <w:t>Abstract</w:t>
      </w:r>
      <w:bookmarkEnd w:id="5"/>
    </w:p>
    <w:p w14:paraId="3F9521A7" w14:textId="5738EC91" w:rsidR="005717D5" w:rsidRDefault="005717D5" w:rsidP="005717D5">
      <w:pPr>
        <w:rPr>
          <w:lang w:val="en"/>
        </w:rPr>
      </w:pPr>
    </w:p>
    <w:p w14:paraId="3DD85BE8" w14:textId="77777777" w:rsidR="005717D5" w:rsidRPr="005717D5" w:rsidRDefault="005717D5" w:rsidP="005717D5">
      <w:pPr>
        <w:rPr>
          <w:lang w:val="en"/>
        </w:rPr>
      </w:pPr>
    </w:p>
    <w:p w14:paraId="647A246E" w14:textId="54BCC715" w:rsidR="005717D5" w:rsidRPr="005717D5" w:rsidRDefault="005717D5" w:rsidP="005717D5">
      <w:pPr>
        <w:spacing w:line="480" w:lineRule="auto"/>
        <w:jc w:val="both"/>
      </w:pPr>
      <w:r w:rsidRPr="005717D5">
        <w:rPr>
          <w:color w:val="000000"/>
        </w:rPr>
        <w:t xml:space="preserve">Crowdsourcing antibiotic discovery from soil is a rising technique that is continuously inspired, in part, by the Tiny Earth </w:t>
      </w:r>
      <w:r w:rsidR="00481E40">
        <w:rPr>
          <w:color w:val="000000"/>
        </w:rPr>
        <w:t>Network</w:t>
      </w:r>
      <w:r w:rsidRPr="005717D5">
        <w:rPr>
          <w:color w:val="000000"/>
        </w:rPr>
        <w:t xml:space="preserve">. The main goal is to find bacteria that </w:t>
      </w:r>
      <w:r w:rsidR="00481E40">
        <w:rPr>
          <w:color w:val="000000"/>
        </w:rPr>
        <w:t>are producing</w:t>
      </w:r>
      <w:r w:rsidRPr="005717D5">
        <w:rPr>
          <w:color w:val="000000"/>
        </w:rPr>
        <w:t xml:space="preserve"> antibiotics. Common diseases are getting more difficult to treat with antibiotics due to the bacteria evolving to be able to grow in the presence of the drug. It is no help that antibiotic resistance is growing quicker than the discovery of new antibiotics. This experiment involved examining different types of bacteria, found in random soil samples, that could possibly contain </w:t>
      </w:r>
      <w:r w:rsidR="00481E40">
        <w:rPr>
          <w:color w:val="000000"/>
        </w:rPr>
        <w:t>bacterial growth inhibiting</w:t>
      </w:r>
      <w:r w:rsidR="00481E40" w:rsidRPr="005717D5">
        <w:rPr>
          <w:color w:val="000000"/>
        </w:rPr>
        <w:t xml:space="preserve"> </w:t>
      </w:r>
      <w:r w:rsidRPr="005717D5">
        <w:rPr>
          <w:color w:val="000000"/>
        </w:rPr>
        <w:t xml:space="preserve">properties and thus be used to make antibiotics. Gram staining and other biochemical tests were performed to determine the cell morphology and chemical characteristics of the isolated bacterium. </w:t>
      </w:r>
      <w:r w:rsidR="00481E40">
        <w:rPr>
          <w:color w:val="000000"/>
        </w:rPr>
        <w:t>Promising producers</w:t>
      </w:r>
      <w:r w:rsidRPr="005717D5">
        <w:rPr>
          <w:color w:val="000000"/>
        </w:rPr>
        <w:t xml:space="preserve"> were observed, including one that showed a filamentous pattern which represents the </w:t>
      </w:r>
      <w:r w:rsidR="00481E40" w:rsidRPr="00055ED5">
        <w:rPr>
          <w:i/>
          <w:iCs/>
          <w:color w:val="000000"/>
        </w:rPr>
        <w:t>A</w:t>
      </w:r>
      <w:r w:rsidRPr="00055ED5">
        <w:rPr>
          <w:i/>
          <w:iCs/>
          <w:color w:val="000000"/>
        </w:rPr>
        <w:t>ctinomycetes</w:t>
      </w:r>
      <w:r w:rsidRPr="005717D5">
        <w:rPr>
          <w:color w:val="000000"/>
        </w:rPr>
        <w:t xml:space="preserve"> </w:t>
      </w:r>
      <w:r w:rsidR="00481E40">
        <w:rPr>
          <w:color w:val="000000"/>
        </w:rPr>
        <w:t>family of common soil bacteria</w:t>
      </w:r>
      <w:r w:rsidRPr="005717D5">
        <w:rPr>
          <w:color w:val="000000"/>
        </w:rPr>
        <w:t xml:space="preserve">. Although this </w:t>
      </w:r>
      <w:r w:rsidR="00481E40">
        <w:rPr>
          <w:color w:val="000000"/>
        </w:rPr>
        <w:t>family</w:t>
      </w:r>
      <w:r w:rsidR="00481E40" w:rsidRPr="005717D5">
        <w:rPr>
          <w:color w:val="000000"/>
        </w:rPr>
        <w:t xml:space="preserve"> </w:t>
      </w:r>
      <w:r w:rsidRPr="005717D5">
        <w:rPr>
          <w:color w:val="000000"/>
        </w:rPr>
        <w:t>is known to produce useful antibiotics</w:t>
      </w:r>
      <w:r w:rsidR="00481E40">
        <w:rPr>
          <w:color w:val="000000"/>
        </w:rPr>
        <w:t>, under the attempted culture conditions</w:t>
      </w:r>
      <w:r w:rsidRPr="005717D5">
        <w:rPr>
          <w:color w:val="000000"/>
        </w:rPr>
        <w:t xml:space="preserve"> no </w:t>
      </w:r>
      <w:r w:rsidR="00481E40">
        <w:rPr>
          <w:color w:val="000000"/>
        </w:rPr>
        <w:t>robust producers</w:t>
      </w:r>
      <w:r w:rsidRPr="005717D5">
        <w:rPr>
          <w:color w:val="000000"/>
        </w:rPr>
        <w:t xml:space="preserve"> were discovered. The conclusions demonstrate the difficulties of obtaining </w:t>
      </w:r>
      <w:r w:rsidR="00481E40">
        <w:rPr>
          <w:color w:val="000000"/>
        </w:rPr>
        <w:t>an antibiotic producing soil bacterium</w:t>
      </w:r>
      <w:r w:rsidRPr="005717D5">
        <w:rPr>
          <w:color w:val="000000"/>
        </w:rPr>
        <w:t xml:space="preserve">, however the </w:t>
      </w:r>
      <w:r w:rsidR="00481E40">
        <w:rPr>
          <w:color w:val="000000"/>
        </w:rPr>
        <w:t>continued work of the Tiny Earth Network</w:t>
      </w:r>
      <w:r w:rsidRPr="005717D5">
        <w:rPr>
          <w:color w:val="000000"/>
        </w:rPr>
        <w:t xml:space="preserve"> exploring soil samples for antibiotic production suggests the discovery of a new antibiotic may be just around the corner.</w:t>
      </w:r>
      <w:r>
        <w:rPr>
          <w:color w:val="000000"/>
        </w:rPr>
        <w:t xml:space="preserve"> </w:t>
      </w:r>
    </w:p>
    <w:p w14:paraId="1F96FD3F" w14:textId="38FF80F2" w:rsidR="00470496" w:rsidRDefault="006F067F" w:rsidP="006F067F">
      <w:pPr>
        <w:pStyle w:val="Heading3"/>
      </w:pPr>
      <w:r>
        <w:t xml:space="preserve"> </w:t>
      </w:r>
      <w:r>
        <w:br w:type="page"/>
      </w:r>
    </w:p>
    <w:p w14:paraId="5CC2C32C" w14:textId="442DE027" w:rsidR="00470496" w:rsidRPr="002852FC" w:rsidRDefault="00470496" w:rsidP="002852FC">
      <w:pPr>
        <w:pStyle w:val="Heading3"/>
        <w:rPr>
          <w:color w:val="000000" w:themeColor="text1"/>
        </w:rPr>
      </w:pPr>
      <w:bookmarkStart w:id="6" w:name="_Toc40970292"/>
      <w:r w:rsidRPr="002852FC">
        <w:rPr>
          <w:color w:val="000000" w:themeColor="text1"/>
        </w:rPr>
        <w:lastRenderedPageBreak/>
        <w:t>Table of Contents</w:t>
      </w:r>
      <w:bookmarkEnd w:id="6"/>
      <w:r w:rsidRPr="002852FC">
        <w:rPr>
          <w:color w:val="000000" w:themeColor="text1"/>
        </w:rPr>
        <w:t xml:space="preserve"> </w:t>
      </w:r>
    </w:p>
    <w:p w14:paraId="58C6769E" w14:textId="77777777" w:rsidR="00470496" w:rsidRPr="00470496" w:rsidRDefault="00470496" w:rsidP="00470496">
      <w:pPr>
        <w:rPr>
          <w:lang w:val="en"/>
        </w:rPr>
      </w:pPr>
    </w:p>
    <w:p w14:paraId="4F955904" w14:textId="5265BDD2" w:rsidR="007C12B4" w:rsidRPr="00CF27E8" w:rsidRDefault="007C12B4">
      <w:pPr>
        <w:pStyle w:val="TOC3"/>
        <w:rPr>
          <w:rFonts w:asciiTheme="minorHAnsi" w:eastAsiaTheme="minorEastAsia" w:hAnsiTheme="minorHAnsi" w:cstheme="minorBidi"/>
          <w:noProof/>
          <w:sz w:val="24"/>
          <w:szCs w:val="24"/>
        </w:rPr>
      </w:pPr>
      <w:r w:rsidRPr="00CF27E8">
        <w:rPr>
          <w:rFonts w:eastAsia="Arial"/>
          <w:sz w:val="24"/>
          <w:szCs w:val="24"/>
          <w:lang w:val="en"/>
        </w:rPr>
        <w:fldChar w:fldCharType="begin"/>
      </w:r>
      <w:r w:rsidRPr="00CF27E8">
        <w:rPr>
          <w:rFonts w:eastAsia="Arial"/>
          <w:sz w:val="24"/>
          <w:szCs w:val="24"/>
          <w:lang w:val="en"/>
        </w:rPr>
        <w:instrText xml:space="preserve"> TOC \o "1-3" \h \z \u </w:instrText>
      </w:r>
      <w:r w:rsidRPr="00CF27E8">
        <w:rPr>
          <w:rFonts w:eastAsia="Arial"/>
          <w:sz w:val="24"/>
          <w:szCs w:val="24"/>
          <w:lang w:val="en"/>
        </w:rPr>
        <w:fldChar w:fldCharType="separate"/>
      </w:r>
      <w:hyperlink w:anchor="_Toc40970290" w:history="1">
        <w:r w:rsidRPr="00CF27E8">
          <w:rPr>
            <w:rStyle w:val="Hyperlink"/>
            <w:noProof/>
            <w:color w:val="000000" w:themeColor="text1"/>
            <w:sz w:val="24"/>
            <w:szCs w:val="24"/>
          </w:rPr>
          <w:t>Cover Page</w:t>
        </w:r>
        <w:r w:rsidRPr="00CF27E8">
          <w:rPr>
            <w:noProof/>
            <w:webHidden/>
            <w:sz w:val="24"/>
            <w:szCs w:val="24"/>
          </w:rPr>
          <w:tab/>
        </w:r>
        <w:r w:rsidRPr="00CF27E8">
          <w:rPr>
            <w:noProof/>
            <w:webHidden/>
            <w:sz w:val="24"/>
            <w:szCs w:val="24"/>
          </w:rPr>
          <w:fldChar w:fldCharType="begin"/>
        </w:r>
        <w:r w:rsidRPr="00CF27E8">
          <w:rPr>
            <w:noProof/>
            <w:webHidden/>
            <w:sz w:val="24"/>
            <w:szCs w:val="24"/>
          </w:rPr>
          <w:instrText xml:space="preserve"> PAGEREF _Toc40970290 \h </w:instrText>
        </w:r>
        <w:r w:rsidRPr="00CF27E8">
          <w:rPr>
            <w:noProof/>
            <w:webHidden/>
            <w:sz w:val="24"/>
            <w:szCs w:val="24"/>
          </w:rPr>
        </w:r>
        <w:r w:rsidRPr="00CF27E8">
          <w:rPr>
            <w:noProof/>
            <w:webHidden/>
            <w:sz w:val="24"/>
            <w:szCs w:val="24"/>
          </w:rPr>
          <w:fldChar w:fldCharType="separate"/>
        </w:r>
        <w:r w:rsidRPr="00CF27E8">
          <w:rPr>
            <w:noProof/>
            <w:webHidden/>
            <w:sz w:val="24"/>
            <w:szCs w:val="24"/>
          </w:rPr>
          <w:t>i</w:t>
        </w:r>
        <w:r w:rsidRPr="00CF27E8">
          <w:rPr>
            <w:noProof/>
            <w:webHidden/>
            <w:sz w:val="24"/>
            <w:szCs w:val="24"/>
          </w:rPr>
          <w:fldChar w:fldCharType="end"/>
        </w:r>
      </w:hyperlink>
    </w:p>
    <w:p w14:paraId="2F84DD20" w14:textId="244F95B8" w:rsidR="007C12B4" w:rsidRPr="00CF27E8" w:rsidRDefault="005145D6">
      <w:pPr>
        <w:pStyle w:val="TOC3"/>
        <w:rPr>
          <w:rFonts w:asciiTheme="minorHAnsi" w:eastAsiaTheme="minorEastAsia" w:hAnsiTheme="minorHAnsi" w:cstheme="minorBidi"/>
          <w:noProof/>
          <w:sz w:val="24"/>
          <w:szCs w:val="24"/>
        </w:rPr>
      </w:pPr>
      <w:hyperlink w:anchor="_Toc40970291" w:history="1">
        <w:r w:rsidR="007C12B4" w:rsidRPr="00CF27E8">
          <w:rPr>
            <w:rStyle w:val="Hyperlink"/>
            <w:noProof/>
            <w:color w:val="000000" w:themeColor="text1"/>
            <w:sz w:val="24"/>
            <w:szCs w:val="24"/>
          </w:rPr>
          <w:t>Abstract</w:t>
        </w:r>
        <w:r w:rsidR="007C12B4" w:rsidRPr="00CF27E8">
          <w:rPr>
            <w:noProof/>
            <w:webHidden/>
            <w:sz w:val="24"/>
            <w:szCs w:val="24"/>
          </w:rPr>
          <w:tab/>
        </w:r>
        <w:r w:rsidR="007C12B4" w:rsidRPr="00CF27E8">
          <w:rPr>
            <w:noProof/>
            <w:webHidden/>
            <w:sz w:val="24"/>
            <w:szCs w:val="24"/>
          </w:rPr>
          <w:fldChar w:fldCharType="begin"/>
        </w:r>
        <w:r w:rsidR="007C12B4" w:rsidRPr="00CF27E8">
          <w:rPr>
            <w:noProof/>
            <w:webHidden/>
            <w:sz w:val="24"/>
            <w:szCs w:val="24"/>
          </w:rPr>
          <w:instrText xml:space="preserve"> PAGEREF _Toc40970291 \h </w:instrText>
        </w:r>
        <w:r w:rsidR="007C12B4" w:rsidRPr="00CF27E8">
          <w:rPr>
            <w:noProof/>
            <w:webHidden/>
            <w:sz w:val="24"/>
            <w:szCs w:val="24"/>
          </w:rPr>
        </w:r>
        <w:r w:rsidR="007C12B4" w:rsidRPr="00CF27E8">
          <w:rPr>
            <w:noProof/>
            <w:webHidden/>
            <w:sz w:val="24"/>
            <w:szCs w:val="24"/>
          </w:rPr>
          <w:fldChar w:fldCharType="separate"/>
        </w:r>
        <w:r w:rsidR="007C12B4" w:rsidRPr="00CF27E8">
          <w:rPr>
            <w:noProof/>
            <w:webHidden/>
            <w:sz w:val="24"/>
            <w:szCs w:val="24"/>
          </w:rPr>
          <w:t>ii</w:t>
        </w:r>
        <w:r w:rsidR="007C12B4" w:rsidRPr="00CF27E8">
          <w:rPr>
            <w:noProof/>
            <w:webHidden/>
            <w:sz w:val="24"/>
            <w:szCs w:val="24"/>
          </w:rPr>
          <w:fldChar w:fldCharType="end"/>
        </w:r>
      </w:hyperlink>
    </w:p>
    <w:p w14:paraId="1723D2F8" w14:textId="6C2CB853" w:rsidR="007C12B4" w:rsidRPr="00CF27E8" w:rsidRDefault="005145D6">
      <w:pPr>
        <w:pStyle w:val="TOC3"/>
        <w:rPr>
          <w:rFonts w:asciiTheme="minorHAnsi" w:eastAsiaTheme="minorEastAsia" w:hAnsiTheme="minorHAnsi" w:cstheme="minorBidi"/>
          <w:noProof/>
          <w:sz w:val="24"/>
          <w:szCs w:val="24"/>
        </w:rPr>
      </w:pPr>
      <w:hyperlink w:anchor="_Toc40970292" w:history="1">
        <w:r w:rsidR="007C12B4" w:rsidRPr="00CF27E8">
          <w:rPr>
            <w:rStyle w:val="Hyperlink"/>
            <w:noProof/>
            <w:color w:val="000000" w:themeColor="text1"/>
            <w:sz w:val="24"/>
            <w:szCs w:val="24"/>
          </w:rPr>
          <w:t>Table of Contents</w:t>
        </w:r>
        <w:r w:rsidR="007C12B4" w:rsidRPr="00CF27E8">
          <w:rPr>
            <w:noProof/>
            <w:webHidden/>
            <w:sz w:val="24"/>
            <w:szCs w:val="24"/>
          </w:rPr>
          <w:tab/>
        </w:r>
        <w:r w:rsidR="007C12B4" w:rsidRPr="00CF27E8">
          <w:rPr>
            <w:noProof/>
            <w:webHidden/>
            <w:sz w:val="24"/>
            <w:szCs w:val="24"/>
          </w:rPr>
          <w:fldChar w:fldCharType="begin"/>
        </w:r>
        <w:r w:rsidR="007C12B4" w:rsidRPr="00CF27E8">
          <w:rPr>
            <w:noProof/>
            <w:webHidden/>
            <w:sz w:val="24"/>
            <w:szCs w:val="24"/>
          </w:rPr>
          <w:instrText xml:space="preserve"> PAGEREF _Toc40970292 \h </w:instrText>
        </w:r>
        <w:r w:rsidR="007C12B4" w:rsidRPr="00CF27E8">
          <w:rPr>
            <w:noProof/>
            <w:webHidden/>
            <w:sz w:val="24"/>
            <w:szCs w:val="24"/>
          </w:rPr>
        </w:r>
        <w:r w:rsidR="007C12B4" w:rsidRPr="00CF27E8">
          <w:rPr>
            <w:noProof/>
            <w:webHidden/>
            <w:sz w:val="24"/>
            <w:szCs w:val="24"/>
          </w:rPr>
          <w:fldChar w:fldCharType="separate"/>
        </w:r>
        <w:r w:rsidR="007C12B4" w:rsidRPr="00CF27E8">
          <w:rPr>
            <w:noProof/>
            <w:webHidden/>
            <w:sz w:val="24"/>
            <w:szCs w:val="24"/>
          </w:rPr>
          <w:t>iii</w:t>
        </w:r>
        <w:r w:rsidR="007C12B4" w:rsidRPr="00CF27E8">
          <w:rPr>
            <w:noProof/>
            <w:webHidden/>
            <w:sz w:val="24"/>
            <w:szCs w:val="24"/>
          </w:rPr>
          <w:fldChar w:fldCharType="end"/>
        </w:r>
      </w:hyperlink>
    </w:p>
    <w:p w14:paraId="54612C5D" w14:textId="6A57112E" w:rsidR="007C12B4" w:rsidRPr="00CF27E8" w:rsidRDefault="005145D6">
      <w:pPr>
        <w:pStyle w:val="TOC3"/>
        <w:rPr>
          <w:rFonts w:asciiTheme="minorHAnsi" w:eastAsiaTheme="minorEastAsia" w:hAnsiTheme="minorHAnsi" w:cstheme="minorBidi"/>
          <w:noProof/>
          <w:sz w:val="24"/>
          <w:szCs w:val="24"/>
        </w:rPr>
      </w:pPr>
      <w:hyperlink w:anchor="_Toc40970293" w:history="1">
        <w:r w:rsidR="007C12B4" w:rsidRPr="00CF27E8">
          <w:rPr>
            <w:rStyle w:val="Hyperlink"/>
            <w:noProof/>
            <w:color w:val="000000" w:themeColor="text1"/>
            <w:sz w:val="24"/>
            <w:szCs w:val="24"/>
          </w:rPr>
          <w:t>Acknowledgments</w:t>
        </w:r>
        <w:r w:rsidR="007C12B4" w:rsidRPr="00CF27E8">
          <w:rPr>
            <w:noProof/>
            <w:webHidden/>
            <w:sz w:val="24"/>
            <w:szCs w:val="24"/>
          </w:rPr>
          <w:tab/>
        </w:r>
        <w:r w:rsidR="007C12B4" w:rsidRPr="00CF27E8">
          <w:rPr>
            <w:noProof/>
            <w:webHidden/>
            <w:sz w:val="24"/>
            <w:szCs w:val="24"/>
          </w:rPr>
          <w:fldChar w:fldCharType="begin"/>
        </w:r>
        <w:r w:rsidR="007C12B4" w:rsidRPr="00CF27E8">
          <w:rPr>
            <w:noProof/>
            <w:webHidden/>
            <w:sz w:val="24"/>
            <w:szCs w:val="24"/>
          </w:rPr>
          <w:instrText xml:space="preserve"> PAGEREF _Toc40970293 \h </w:instrText>
        </w:r>
        <w:r w:rsidR="007C12B4" w:rsidRPr="00CF27E8">
          <w:rPr>
            <w:noProof/>
            <w:webHidden/>
            <w:sz w:val="24"/>
            <w:szCs w:val="24"/>
          </w:rPr>
        </w:r>
        <w:r w:rsidR="007C12B4" w:rsidRPr="00CF27E8">
          <w:rPr>
            <w:noProof/>
            <w:webHidden/>
            <w:sz w:val="24"/>
            <w:szCs w:val="24"/>
          </w:rPr>
          <w:fldChar w:fldCharType="separate"/>
        </w:r>
        <w:r w:rsidR="007C12B4" w:rsidRPr="00CF27E8">
          <w:rPr>
            <w:noProof/>
            <w:webHidden/>
            <w:sz w:val="24"/>
            <w:szCs w:val="24"/>
          </w:rPr>
          <w:t>iv</w:t>
        </w:r>
        <w:r w:rsidR="007C12B4" w:rsidRPr="00CF27E8">
          <w:rPr>
            <w:noProof/>
            <w:webHidden/>
            <w:sz w:val="24"/>
            <w:szCs w:val="24"/>
          </w:rPr>
          <w:fldChar w:fldCharType="end"/>
        </w:r>
      </w:hyperlink>
    </w:p>
    <w:p w14:paraId="2EEFD56F" w14:textId="5C58F47B" w:rsidR="007C12B4" w:rsidRPr="00CF27E8" w:rsidRDefault="005145D6">
      <w:pPr>
        <w:pStyle w:val="TOC3"/>
        <w:rPr>
          <w:rFonts w:asciiTheme="minorHAnsi" w:eastAsiaTheme="minorEastAsia" w:hAnsiTheme="minorHAnsi" w:cstheme="minorBidi"/>
          <w:noProof/>
          <w:sz w:val="24"/>
          <w:szCs w:val="24"/>
        </w:rPr>
      </w:pPr>
      <w:hyperlink w:anchor="_Toc40970294" w:history="1">
        <w:r w:rsidR="007C12B4" w:rsidRPr="00CF27E8">
          <w:rPr>
            <w:rStyle w:val="Hyperlink"/>
            <w:noProof/>
            <w:color w:val="000000" w:themeColor="text1"/>
            <w:sz w:val="24"/>
            <w:szCs w:val="24"/>
          </w:rPr>
          <w:t>List of Tables and Figures</w:t>
        </w:r>
        <w:r w:rsidR="007C12B4" w:rsidRPr="00CF27E8">
          <w:rPr>
            <w:noProof/>
            <w:webHidden/>
            <w:sz w:val="24"/>
            <w:szCs w:val="24"/>
          </w:rPr>
          <w:tab/>
        </w:r>
        <w:r w:rsidR="007C12B4" w:rsidRPr="00CF27E8">
          <w:rPr>
            <w:noProof/>
            <w:webHidden/>
            <w:sz w:val="24"/>
            <w:szCs w:val="24"/>
          </w:rPr>
          <w:fldChar w:fldCharType="begin"/>
        </w:r>
        <w:r w:rsidR="007C12B4" w:rsidRPr="00CF27E8">
          <w:rPr>
            <w:noProof/>
            <w:webHidden/>
            <w:sz w:val="24"/>
            <w:szCs w:val="24"/>
          </w:rPr>
          <w:instrText xml:space="preserve"> PAGEREF _Toc40970294 \h </w:instrText>
        </w:r>
        <w:r w:rsidR="007C12B4" w:rsidRPr="00CF27E8">
          <w:rPr>
            <w:noProof/>
            <w:webHidden/>
            <w:sz w:val="24"/>
            <w:szCs w:val="24"/>
          </w:rPr>
        </w:r>
        <w:r w:rsidR="007C12B4" w:rsidRPr="00CF27E8">
          <w:rPr>
            <w:noProof/>
            <w:webHidden/>
            <w:sz w:val="24"/>
            <w:szCs w:val="24"/>
          </w:rPr>
          <w:fldChar w:fldCharType="separate"/>
        </w:r>
        <w:r w:rsidR="007C12B4" w:rsidRPr="00CF27E8">
          <w:rPr>
            <w:noProof/>
            <w:webHidden/>
            <w:sz w:val="24"/>
            <w:szCs w:val="24"/>
          </w:rPr>
          <w:t>v</w:t>
        </w:r>
        <w:r w:rsidR="007C12B4" w:rsidRPr="00CF27E8">
          <w:rPr>
            <w:noProof/>
            <w:webHidden/>
            <w:sz w:val="24"/>
            <w:szCs w:val="24"/>
          </w:rPr>
          <w:fldChar w:fldCharType="end"/>
        </w:r>
      </w:hyperlink>
    </w:p>
    <w:p w14:paraId="41DBE182" w14:textId="66464E1B" w:rsidR="007C12B4" w:rsidRPr="00CF27E8" w:rsidRDefault="005145D6">
      <w:pPr>
        <w:pStyle w:val="TOC3"/>
        <w:rPr>
          <w:rFonts w:asciiTheme="minorHAnsi" w:eastAsiaTheme="minorEastAsia" w:hAnsiTheme="minorHAnsi" w:cstheme="minorBidi"/>
          <w:noProof/>
          <w:sz w:val="24"/>
          <w:szCs w:val="24"/>
        </w:rPr>
      </w:pPr>
      <w:hyperlink w:anchor="_Toc40970295" w:history="1">
        <w:r w:rsidR="007C12B4" w:rsidRPr="00CF27E8">
          <w:rPr>
            <w:rStyle w:val="Hyperlink"/>
            <w:noProof/>
            <w:color w:val="000000" w:themeColor="text1"/>
            <w:sz w:val="24"/>
            <w:szCs w:val="24"/>
          </w:rPr>
          <w:t>Introduction</w:t>
        </w:r>
        <w:r w:rsidR="007C12B4" w:rsidRPr="00CF27E8">
          <w:rPr>
            <w:noProof/>
            <w:webHidden/>
            <w:sz w:val="24"/>
            <w:szCs w:val="24"/>
          </w:rPr>
          <w:tab/>
        </w:r>
        <w:r w:rsidR="007C12B4" w:rsidRPr="00CF27E8">
          <w:rPr>
            <w:noProof/>
            <w:webHidden/>
            <w:sz w:val="24"/>
            <w:szCs w:val="24"/>
          </w:rPr>
          <w:fldChar w:fldCharType="begin"/>
        </w:r>
        <w:r w:rsidR="007C12B4" w:rsidRPr="00CF27E8">
          <w:rPr>
            <w:noProof/>
            <w:webHidden/>
            <w:sz w:val="24"/>
            <w:szCs w:val="24"/>
          </w:rPr>
          <w:instrText xml:space="preserve"> PAGEREF _Toc40970295 \h </w:instrText>
        </w:r>
        <w:r w:rsidR="007C12B4" w:rsidRPr="00CF27E8">
          <w:rPr>
            <w:noProof/>
            <w:webHidden/>
            <w:sz w:val="24"/>
            <w:szCs w:val="24"/>
          </w:rPr>
        </w:r>
        <w:r w:rsidR="007C12B4" w:rsidRPr="00CF27E8">
          <w:rPr>
            <w:noProof/>
            <w:webHidden/>
            <w:sz w:val="24"/>
            <w:szCs w:val="24"/>
          </w:rPr>
          <w:fldChar w:fldCharType="separate"/>
        </w:r>
        <w:r w:rsidR="007C12B4" w:rsidRPr="00CF27E8">
          <w:rPr>
            <w:noProof/>
            <w:webHidden/>
            <w:sz w:val="24"/>
            <w:szCs w:val="24"/>
          </w:rPr>
          <w:t>1</w:t>
        </w:r>
        <w:r w:rsidR="007C12B4" w:rsidRPr="00CF27E8">
          <w:rPr>
            <w:noProof/>
            <w:webHidden/>
            <w:sz w:val="24"/>
            <w:szCs w:val="24"/>
          </w:rPr>
          <w:fldChar w:fldCharType="end"/>
        </w:r>
      </w:hyperlink>
    </w:p>
    <w:p w14:paraId="2B671E6E" w14:textId="311E8F4A" w:rsidR="007C12B4" w:rsidRPr="00CF27E8" w:rsidRDefault="005145D6">
      <w:pPr>
        <w:pStyle w:val="TOC3"/>
        <w:rPr>
          <w:rFonts w:asciiTheme="minorHAnsi" w:eastAsiaTheme="minorEastAsia" w:hAnsiTheme="minorHAnsi" w:cstheme="minorBidi"/>
          <w:noProof/>
          <w:sz w:val="24"/>
          <w:szCs w:val="24"/>
        </w:rPr>
      </w:pPr>
      <w:hyperlink w:anchor="_Toc40970296" w:history="1">
        <w:r w:rsidR="007C12B4" w:rsidRPr="00CF27E8">
          <w:rPr>
            <w:rStyle w:val="Hyperlink"/>
            <w:noProof/>
            <w:color w:val="000000" w:themeColor="text1"/>
            <w:sz w:val="24"/>
            <w:szCs w:val="24"/>
          </w:rPr>
          <w:t>Background</w:t>
        </w:r>
        <w:r w:rsidR="007C12B4" w:rsidRPr="00CF27E8">
          <w:rPr>
            <w:noProof/>
            <w:webHidden/>
            <w:sz w:val="24"/>
            <w:szCs w:val="24"/>
          </w:rPr>
          <w:tab/>
        </w:r>
        <w:r w:rsidR="007C12B4" w:rsidRPr="00CF27E8">
          <w:rPr>
            <w:noProof/>
            <w:webHidden/>
            <w:sz w:val="24"/>
            <w:szCs w:val="24"/>
          </w:rPr>
          <w:fldChar w:fldCharType="begin"/>
        </w:r>
        <w:r w:rsidR="007C12B4" w:rsidRPr="00CF27E8">
          <w:rPr>
            <w:noProof/>
            <w:webHidden/>
            <w:sz w:val="24"/>
            <w:szCs w:val="24"/>
          </w:rPr>
          <w:instrText xml:space="preserve"> PAGEREF _Toc40970296 \h </w:instrText>
        </w:r>
        <w:r w:rsidR="007C12B4" w:rsidRPr="00CF27E8">
          <w:rPr>
            <w:noProof/>
            <w:webHidden/>
            <w:sz w:val="24"/>
            <w:szCs w:val="24"/>
          </w:rPr>
        </w:r>
        <w:r w:rsidR="007C12B4" w:rsidRPr="00CF27E8">
          <w:rPr>
            <w:noProof/>
            <w:webHidden/>
            <w:sz w:val="24"/>
            <w:szCs w:val="24"/>
          </w:rPr>
          <w:fldChar w:fldCharType="separate"/>
        </w:r>
        <w:r w:rsidR="007C12B4" w:rsidRPr="00CF27E8">
          <w:rPr>
            <w:noProof/>
            <w:webHidden/>
            <w:sz w:val="24"/>
            <w:szCs w:val="24"/>
          </w:rPr>
          <w:t>2</w:t>
        </w:r>
        <w:r w:rsidR="007C12B4" w:rsidRPr="00CF27E8">
          <w:rPr>
            <w:noProof/>
            <w:webHidden/>
            <w:sz w:val="24"/>
            <w:szCs w:val="24"/>
          </w:rPr>
          <w:fldChar w:fldCharType="end"/>
        </w:r>
      </w:hyperlink>
    </w:p>
    <w:p w14:paraId="2E073283" w14:textId="14E945FA" w:rsidR="007C12B4" w:rsidRPr="00CF27E8" w:rsidRDefault="005145D6">
      <w:pPr>
        <w:pStyle w:val="TOC3"/>
        <w:rPr>
          <w:rFonts w:asciiTheme="minorHAnsi" w:eastAsiaTheme="minorEastAsia" w:hAnsiTheme="minorHAnsi" w:cstheme="minorBidi"/>
          <w:noProof/>
          <w:sz w:val="24"/>
          <w:szCs w:val="24"/>
        </w:rPr>
      </w:pPr>
      <w:hyperlink w:anchor="_Toc40970297" w:history="1">
        <w:r w:rsidR="007C12B4" w:rsidRPr="00CF27E8">
          <w:rPr>
            <w:rStyle w:val="Hyperlink"/>
            <w:noProof/>
            <w:color w:val="000000" w:themeColor="text1"/>
            <w:sz w:val="24"/>
            <w:szCs w:val="24"/>
          </w:rPr>
          <w:t>Materials and Methods</w:t>
        </w:r>
        <w:r w:rsidR="007C12B4" w:rsidRPr="00CF27E8">
          <w:rPr>
            <w:noProof/>
            <w:webHidden/>
            <w:sz w:val="24"/>
            <w:szCs w:val="24"/>
          </w:rPr>
          <w:tab/>
        </w:r>
        <w:r w:rsidR="007C12B4" w:rsidRPr="00CF27E8">
          <w:rPr>
            <w:noProof/>
            <w:webHidden/>
            <w:sz w:val="24"/>
            <w:szCs w:val="24"/>
          </w:rPr>
          <w:fldChar w:fldCharType="begin"/>
        </w:r>
        <w:r w:rsidR="007C12B4" w:rsidRPr="00CF27E8">
          <w:rPr>
            <w:noProof/>
            <w:webHidden/>
            <w:sz w:val="24"/>
            <w:szCs w:val="24"/>
          </w:rPr>
          <w:instrText xml:space="preserve"> PAGEREF _Toc40970297 \h </w:instrText>
        </w:r>
        <w:r w:rsidR="007C12B4" w:rsidRPr="00CF27E8">
          <w:rPr>
            <w:noProof/>
            <w:webHidden/>
            <w:sz w:val="24"/>
            <w:szCs w:val="24"/>
          </w:rPr>
        </w:r>
        <w:r w:rsidR="007C12B4" w:rsidRPr="00CF27E8">
          <w:rPr>
            <w:noProof/>
            <w:webHidden/>
            <w:sz w:val="24"/>
            <w:szCs w:val="24"/>
          </w:rPr>
          <w:fldChar w:fldCharType="separate"/>
        </w:r>
        <w:r w:rsidR="007C12B4" w:rsidRPr="00CF27E8">
          <w:rPr>
            <w:noProof/>
            <w:webHidden/>
            <w:sz w:val="24"/>
            <w:szCs w:val="24"/>
          </w:rPr>
          <w:t>3</w:t>
        </w:r>
        <w:r w:rsidR="007C12B4" w:rsidRPr="00CF27E8">
          <w:rPr>
            <w:noProof/>
            <w:webHidden/>
            <w:sz w:val="24"/>
            <w:szCs w:val="24"/>
          </w:rPr>
          <w:fldChar w:fldCharType="end"/>
        </w:r>
      </w:hyperlink>
    </w:p>
    <w:p w14:paraId="6529892E" w14:textId="1AE16569" w:rsidR="007C12B4" w:rsidRPr="00CF27E8" w:rsidRDefault="005145D6">
      <w:pPr>
        <w:pStyle w:val="TOC3"/>
        <w:rPr>
          <w:rFonts w:asciiTheme="minorHAnsi" w:eastAsiaTheme="minorEastAsia" w:hAnsiTheme="minorHAnsi" w:cstheme="minorBidi"/>
          <w:noProof/>
          <w:sz w:val="24"/>
          <w:szCs w:val="24"/>
        </w:rPr>
      </w:pPr>
      <w:hyperlink w:anchor="_Toc40970298" w:history="1">
        <w:r w:rsidR="007C12B4" w:rsidRPr="00CF27E8">
          <w:rPr>
            <w:rStyle w:val="Hyperlink"/>
            <w:noProof/>
            <w:color w:val="000000" w:themeColor="text1"/>
            <w:sz w:val="24"/>
            <w:szCs w:val="24"/>
          </w:rPr>
          <w:t>Results</w:t>
        </w:r>
        <w:r w:rsidR="007C12B4" w:rsidRPr="00CF27E8">
          <w:rPr>
            <w:noProof/>
            <w:webHidden/>
            <w:sz w:val="24"/>
            <w:szCs w:val="24"/>
          </w:rPr>
          <w:tab/>
        </w:r>
        <w:r w:rsidR="007C12B4" w:rsidRPr="00CF27E8">
          <w:rPr>
            <w:noProof/>
            <w:webHidden/>
            <w:sz w:val="24"/>
            <w:szCs w:val="24"/>
          </w:rPr>
          <w:fldChar w:fldCharType="begin"/>
        </w:r>
        <w:r w:rsidR="007C12B4" w:rsidRPr="00CF27E8">
          <w:rPr>
            <w:noProof/>
            <w:webHidden/>
            <w:sz w:val="24"/>
            <w:szCs w:val="24"/>
          </w:rPr>
          <w:instrText xml:space="preserve"> PAGEREF _Toc40970298 \h </w:instrText>
        </w:r>
        <w:r w:rsidR="007C12B4" w:rsidRPr="00CF27E8">
          <w:rPr>
            <w:noProof/>
            <w:webHidden/>
            <w:sz w:val="24"/>
            <w:szCs w:val="24"/>
          </w:rPr>
        </w:r>
        <w:r w:rsidR="007C12B4" w:rsidRPr="00CF27E8">
          <w:rPr>
            <w:noProof/>
            <w:webHidden/>
            <w:sz w:val="24"/>
            <w:szCs w:val="24"/>
          </w:rPr>
          <w:fldChar w:fldCharType="separate"/>
        </w:r>
        <w:r w:rsidR="007C12B4" w:rsidRPr="00CF27E8">
          <w:rPr>
            <w:noProof/>
            <w:webHidden/>
            <w:sz w:val="24"/>
            <w:szCs w:val="24"/>
          </w:rPr>
          <w:t>5</w:t>
        </w:r>
        <w:r w:rsidR="007C12B4" w:rsidRPr="00CF27E8">
          <w:rPr>
            <w:noProof/>
            <w:webHidden/>
            <w:sz w:val="24"/>
            <w:szCs w:val="24"/>
          </w:rPr>
          <w:fldChar w:fldCharType="end"/>
        </w:r>
      </w:hyperlink>
    </w:p>
    <w:p w14:paraId="05808F64" w14:textId="7AEC983E" w:rsidR="007C12B4" w:rsidRPr="00CF27E8" w:rsidRDefault="005145D6">
      <w:pPr>
        <w:pStyle w:val="TOC3"/>
        <w:rPr>
          <w:rFonts w:asciiTheme="minorHAnsi" w:eastAsiaTheme="minorEastAsia" w:hAnsiTheme="minorHAnsi" w:cstheme="minorBidi"/>
          <w:noProof/>
          <w:sz w:val="24"/>
          <w:szCs w:val="24"/>
        </w:rPr>
      </w:pPr>
      <w:hyperlink w:anchor="_Toc40970299" w:history="1">
        <w:r w:rsidR="007C12B4" w:rsidRPr="00CF27E8">
          <w:rPr>
            <w:rStyle w:val="Hyperlink"/>
            <w:noProof/>
            <w:color w:val="000000" w:themeColor="text1"/>
            <w:sz w:val="24"/>
            <w:szCs w:val="24"/>
          </w:rPr>
          <w:t>Conclusion</w:t>
        </w:r>
        <w:r w:rsidR="007C12B4" w:rsidRPr="00CF27E8">
          <w:rPr>
            <w:noProof/>
            <w:webHidden/>
            <w:sz w:val="24"/>
            <w:szCs w:val="24"/>
          </w:rPr>
          <w:tab/>
        </w:r>
        <w:r w:rsidR="007C12B4" w:rsidRPr="00CF27E8">
          <w:rPr>
            <w:noProof/>
            <w:webHidden/>
            <w:sz w:val="24"/>
            <w:szCs w:val="24"/>
          </w:rPr>
          <w:fldChar w:fldCharType="begin"/>
        </w:r>
        <w:r w:rsidR="007C12B4" w:rsidRPr="00CF27E8">
          <w:rPr>
            <w:noProof/>
            <w:webHidden/>
            <w:sz w:val="24"/>
            <w:szCs w:val="24"/>
          </w:rPr>
          <w:instrText xml:space="preserve"> PAGEREF _Toc40970299 \h </w:instrText>
        </w:r>
        <w:r w:rsidR="007C12B4" w:rsidRPr="00CF27E8">
          <w:rPr>
            <w:noProof/>
            <w:webHidden/>
            <w:sz w:val="24"/>
            <w:szCs w:val="24"/>
          </w:rPr>
        </w:r>
        <w:r w:rsidR="007C12B4" w:rsidRPr="00CF27E8">
          <w:rPr>
            <w:noProof/>
            <w:webHidden/>
            <w:sz w:val="24"/>
            <w:szCs w:val="24"/>
          </w:rPr>
          <w:fldChar w:fldCharType="separate"/>
        </w:r>
        <w:r w:rsidR="007C12B4" w:rsidRPr="00CF27E8">
          <w:rPr>
            <w:noProof/>
            <w:webHidden/>
            <w:sz w:val="24"/>
            <w:szCs w:val="24"/>
          </w:rPr>
          <w:t>11</w:t>
        </w:r>
        <w:r w:rsidR="007C12B4" w:rsidRPr="00CF27E8">
          <w:rPr>
            <w:noProof/>
            <w:webHidden/>
            <w:sz w:val="24"/>
            <w:szCs w:val="24"/>
          </w:rPr>
          <w:fldChar w:fldCharType="end"/>
        </w:r>
      </w:hyperlink>
    </w:p>
    <w:p w14:paraId="3009B576" w14:textId="70654343" w:rsidR="007C12B4" w:rsidRPr="00CF27E8" w:rsidRDefault="005145D6">
      <w:pPr>
        <w:pStyle w:val="TOC3"/>
        <w:rPr>
          <w:rFonts w:asciiTheme="minorHAnsi" w:eastAsiaTheme="minorEastAsia" w:hAnsiTheme="minorHAnsi" w:cstheme="minorBidi"/>
          <w:noProof/>
          <w:sz w:val="24"/>
          <w:szCs w:val="24"/>
        </w:rPr>
      </w:pPr>
      <w:hyperlink w:anchor="_Toc40970300" w:history="1">
        <w:r w:rsidR="007C12B4" w:rsidRPr="00CF27E8">
          <w:rPr>
            <w:rStyle w:val="Hyperlink"/>
            <w:noProof/>
            <w:color w:val="000000" w:themeColor="text1"/>
            <w:sz w:val="24"/>
            <w:szCs w:val="24"/>
          </w:rPr>
          <w:t>References:</w:t>
        </w:r>
        <w:r w:rsidR="007C12B4" w:rsidRPr="00CF27E8">
          <w:rPr>
            <w:noProof/>
            <w:webHidden/>
            <w:sz w:val="24"/>
            <w:szCs w:val="24"/>
          </w:rPr>
          <w:tab/>
        </w:r>
        <w:r w:rsidR="007C12B4" w:rsidRPr="00CF27E8">
          <w:rPr>
            <w:noProof/>
            <w:webHidden/>
            <w:sz w:val="24"/>
            <w:szCs w:val="24"/>
          </w:rPr>
          <w:fldChar w:fldCharType="begin"/>
        </w:r>
        <w:r w:rsidR="007C12B4" w:rsidRPr="00CF27E8">
          <w:rPr>
            <w:noProof/>
            <w:webHidden/>
            <w:sz w:val="24"/>
            <w:szCs w:val="24"/>
          </w:rPr>
          <w:instrText xml:space="preserve"> PAGEREF _Toc40970300 \h </w:instrText>
        </w:r>
        <w:r w:rsidR="007C12B4" w:rsidRPr="00CF27E8">
          <w:rPr>
            <w:noProof/>
            <w:webHidden/>
            <w:sz w:val="24"/>
            <w:szCs w:val="24"/>
          </w:rPr>
        </w:r>
        <w:r w:rsidR="007C12B4" w:rsidRPr="00CF27E8">
          <w:rPr>
            <w:noProof/>
            <w:webHidden/>
            <w:sz w:val="24"/>
            <w:szCs w:val="24"/>
          </w:rPr>
          <w:fldChar w:fldCharType="separate"/>
        </w:r>
        <w:r w:rsidR="007C12B4" w:rsidRPr="00CF27E8">
          <w:rPr>
            <w:noProof/>
            <w:webHidden/>
            <w:sz w:val="24"/>
            <w:szCs w:val="24"/>
          </w:rPr>
          <w:t>13</w:t>
        </w:r>
        <w:r w:rsidR="007C12B4" w:rsidRPr="00CF27E8">
          <w:rPr>
            <w:noProof/>
            <w:webHidden/>
            <w:sz w:val="24"/>
            <w:szCs w:val="24"/>
          </w:rPr>
          <w:fldChar w:fldCharType="end"/>
        </w:r>
      </w:hyperlink>
    </w:p>
    <w:p w14:paraId="3D02A7CB" w14:textId="405BF200" w:rsidR="00470496" w:rsidRDefault="007C12B4" w:rsidP="00470496">
      <w:pPr>
        <w:spacing w:line="276" w:lineRule="auto"/>
        <w:rPr>
          <w:rFonts w:ascii="Arial" w:eastAsia="Arial" w:hAnsi="Arial" w:cs="Arial"/>
          <w:color w:val="434343"/>
          <w:sz w:val="28"/>
          <w:szCs w:val="28"/>
          <w:lang w:val="en"/>
        </w:rPr>
      </w:pPr>
      <w:r w:rsidRPr="00CF27E8">
        <w:rPr>
          <w:rFonts w:eastAsia="Arial"/>
          <w:color w:val="000000" w:themeColor="text1"/>
          <w:lang w:val="en"/>
        </w:rPr>
        <w:fldChar w:fldCharType="end"/>
      </w:r>
      <w:r w:rsidR="00470496">
        <w:br w:type="page"/>
      </w:r>
    </w:p>
    <w:p w14:paraId="2406EEAF" w14:textId="499C530F" w:rsidR="006F067F" w:rsidRPr="003B5979" w:rsidRDefault="00470496" w:rsidP="00FC6FBA">
      <w:pPr>
        <w:pStyle w:val="Heading3"/>
        <w:jc w:val="center"/>
        <w:rPr>
          <w:color w:val="000000" w:themeColor="text1"/>
        </w:rPr>
      </w:pPr>
      <w:bookmarkStart w:id="7" w:name="_Toc40970293"/>
      <w:r w:rsidRPr="003B5979">
        <w:rPr>
          <w:color w:val="000000" w:themeColor="text1"/>
        </w:rPr>
        <w:lastRenderedPageBreak/>
        <w:t>Acknowledgments</w:t>
      </w:r>
      <w:bookmarkEnd w:id="7"/>
    </w:p>
    <w:p w14:paraId="3EB063F7" w14:textId="0FF7CF7A" w:rsidR="002A3D5C" w:rsidRDefault="002A3D5C" w:rsidP="002A3D5C">
      <w:pPr>
        <w:rPr>
          <w:lang w:val="en"/>
        </w:rPr>
      </w:pPr>
    </w:p>
    <w:p w14:paraId="3A9BFC2D" w14:textId="77777777" w:rsidR="00FC6FBA" w:rsidRPr="00574C9E" w:rsidRDefault="002A3D5C" w:rsidP="00264CAC">
      <w:pPr>
        <w:spacing w:line="480" w:lineRule="auto"/>
        <w:jc w:val="both"/>
        <w:rPr>
          <w:color w:val="000000" w:themeColor="text1"/>
          <w:lang w:val="en"/>
        </w:rPr>
      </w:pPr>
      <w:r w:rsidRPr="00574C9E">
        <w:rPr>
          <w:color w:val="000000" w:themeColor="text1"/>
          <w:lang w:val="en"/>
        </w:rPr>
        <w:t xml:space="preserve">I would like to express my special thanks of gratitude to my Microbiology professor and thesis advisor Dr. Amy B. Sprenkle for her inspiration, guidance, and commitment in helping me to complete this project. </w:t>
      </w:r>
    </w:p>
    <w:p w14:paraId="7A008618" w14:textId="27331A42" w:rsidR="002A3D5C" w:rsidRPr="00574C9E" w:rsidRDefault="002A3D5C" w:rsidP="00264CAC">
      <w:pPr>
        <w:spacing w:line="480" w:lineRule="auto"/>
        <w:jc w:val="both"/>
        <w:rPr>
          <w:color w:val="000000" w:themeColor="text1"/>
          <w:lang w:val="en"/>
        </w:rPr>
      </w:pPr>
      <w:r w:rsidRPr="00574C9E">
        <w:rPr>
          <w:color w:val="000000" w:themeColor="text1"/>
          <w:lang w:val="en"/>
        </w:rPr>
        <w:t xml:space="preserve">I would also like to extend my gratitude to Scott </w:t>
      </w:r>
      <w:proofErr w:type="spellStart"/>
      <w:r w:rsidRPr="00574C9E">
        <w:rPr>
          <w:color w:val="000000" w:themeColor="text1"/>
          <w:lang w:val="en"/>
        </w:rPr>
        <w:t>Nowka</w:t>
      </w:r>
      <w:proofErr w:type="spellEnd"/>
      <w:r w:rsidRPr="00574C9E">
        <w:rPr>
          <w:color w:val="000000" w:themeColor="text1"/>
          <w:lang w:val="en"/>
        </w:rPr>
        <w:t>, Honors Program Chair, who supported and encouraged me throughout this entire journey.</w:t>
      </w:r>
    </w:p>
    <w:p w14:paraId="6E831849" w14:textId="74B3834D" w:rsidR="00264CAC" w:rsidRPr="00574C9E" w:rsidRDefault="00264CAC" w:rsidP="00264CAC">
      <w:pPr>
        <w:spacing w:line="480" w:lineRule="auto"/>
        <w:jc w:val="both"/>
        <w:rPr>
          <w:color w:val="000000" w:themeColor="text1"/>
          <w:lang w:val="en"/>
        </w:rPr>
      </w:pPr>
    </w:p>
    <w:p w14:paraId="30DF3F82" w14:textId="4BECA9F4" w:rsidR="002A3D5C" w:rsidRPr="00574C9E" w:rsidRDefault="002A3D5C" w:rsidP="00264CAC">
      <w:pPr>
        <w:spacing w:line="480" w:lineRule="auto"/>
        <w:jc w:val="both"/>
        <w:rPr>
          <w:color w:val="000000" w:themeColor="text1"/>
          <w:lang w:val="en"/>
        </w:rPr>
      </w:pPr>
      <w:r w:rsidRPr="00574C9E">
        <w:rPr>
          <w:color w:val="000000" w:themeColor="text1"/>
          <w:lang w:val="en"/>
        </w:rPr>
        <w:t xml:space="preserve">For those who have helped me in any way since I started this project, I am truly grateful for all you have done.       </w:t>
      </w:r>
    </w:p>
    <w:p w14:paraId="68977F18" w14:textId="77777777" w:rsidR="00D53A8C" w:rsidRPr="00264CAC" w:rsidRDefault="00D53A8C" w:rsidP="00264CAC">
      <w:pPr>
        <w:spacing w:line="480" w:lineRule="auto"/>
        <w:jc w:val="both"/>
      </w:pPr>
    </w:p>
    <w:p w14:paraId="61EBC0FD" w14:textId="117F53E9" w:rsidR="00470496" w:rsidRDefault="00470496" w:rsidP="00302B41">
      <w:pPr>
        <w:jc w:val="center"/>
        <w:rPr>
          <w:color w:val="000000" w:themeColor="text1"/>
          <w:sz w:val="28"/>
          <w:szCs w:val="28"/>
        </w:rPr>
      </w:pPr>
    </w:p>
    <w:p w14:paraId="09666DCC" w14:textId="77777777" w:rsidR="00470496" w:rsidRDefault="00470496">
      <w:pPr>
        <w:spacing w:line="276" w:lineRule="auto"/>
        <w:rPr>
          <w:color w:val="000000" w:themeColor="text1"/>
          <w:sz w:val="28"/>
          <w:szCs w:val="28"/>
        </w:rPr>
      </w:pPr>
      <w:r>
        <w:rPr>
          <w:color w:val="000000" w:themeColor="text1"/>
          <w:sz w:val="28"/>
          <w:szCs w:val="28"/>
        </w:rPr>
        <w:br w:type="page"/>
      </w:r>
    </w:p>
    <w:p w14:paraId="308D130B" w14:textId="6AB5A6E7" w:rsidR="003B5979" w:rsidRDefault="003B5979" w:rsidP="00302B41">
      <w:pPr>
        <w:jc w:val="center"/>
        <w:rPr>
          <w:sz w:val="28"/>
          <w:szCs w:val="28"/>
        </w:rPr>
      </w:pPr>
    </w:p>
    <w:p w14:paraId="672DB73F" w14:textId="545FDA65" w:rsidR="002852FC" w:rsidRDefault="003B5979" w:rsidP="002852FC">
      <w:pPr>
        <w:pStyle w:val="Heading3"/>
        <w:rPr>
          <w:color w:val="000000" w:themeColor="text1"/>
        </w:rPr>
      </w:pPr>
      <w:bookmarkStart w:id="8" w:name="_Toc40970294"/>
      <w:r w:rsidRPr="002852FC">
        <w:rPr>
          <w:color w:val="000000" w:themeColor="text1"/>
        </w:rPr>
        <w:t>List of Tables and Figures</w:t>
      </w:r>
      <w:bookmarkEnd w:id="8"/>
    </w:p>
    <w:p w14:paraId="5801F6F6" w14:textId="77777777" w:rsidR="00041E28" w:rsidRPr="00041E28" w:rsidRDefault="00041E28" w:rsidP="00041E28"/>
    <w:p w14:paraId="2C4E92D7" w14:textId="242FF4E9" w:rsidR="006B7A9E" w:rsidRDefault="006B7A9E">
      <w:pPr>
        <w:pStyle w:val="TableofFigures"/>
        <w:tabs>
          <w:tab w:val="right" w:leader="dot" w:pos="863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40970430" w:history="1">
        <w:r w:rsidRPr="00AB35A4">
          <w:rPr>
            <w:rStyle w:val="Hyperlink"/>
            <w:noProof/>
          </w:rPr>
          <w:t>Table 1 Information on Soil Sample Collected</w:t>
        </w:r>
        <w:r>
          <w:rPr>
            <w:noProof/>
            <w:webHidden/>
          </w:rPr>
          <w:tab/>
        </w:r>
        <w:r>
          <w:rPr>
            <w:noProof/>
            <w:webHidden/>
          </w:rPr>
          <w:fldChar w:fldCharType="begin"/>
        </w:r>
        <w:r>
          <w:rPr>
            <w:noProof/>
            <w:webHidden/>
          </w:rPr>
          <w:instrText xml:space="preserve"> PAGEREF _Toc40970430 \h </w:instrText>
        </w:r>
        <w:r>
          <w:rPr>
            <w:noProof/>
            <w:webHidden/>
          </w:rPr>
        </w:r>
        <w:r>
          <w:rPr>
            <w:noProof/>
            <w:webHidden/>
          </w:rPr>
          <w:fldChar w:fldCharType="separate"/>
        </w:r>
        <w:r>
          <w:rPr>
            <w:noProof/>
            <w:webHidden/>
          </w:rPr>
          <w:t>4</w:t>
        </w:r>
        <w:r>
          <w:rPr>
            <w:noProof/>
            <w:webHidden/>
          </w:rPr>
          <w:fldChar w:fldCharType="end"/>
        </w:r>
      </w:hyperlink>
    </w:p>
    <w:p w14:paraId="5D640DC8" w14:textId="75F66A5C" w:rsidR="006B7A9E" w:rsidRDefault="005145D6">
      <w:pPr>
        <w:pStyle w:val="TableofFigures"/>
        <w:tabs>
          <w:tab w:val="right" w:leader="dot" w:pos="8630"/>
        </w:tabs>
        <w:rPr>
          <w:rFonts w:asciiTheme="minorHAnsi" w:eastAsiaTheme="minorEastAsia" w:hAnsiTheme="minorHAnsi" w:cstheme="minorBidi"/>
          <w:noProof/>
        </w:rPr>
      </w:pPr>
      <w:hyperlink w:anchor="_Toc40970431" w:history="1">
        <w:r w:rsidR="006B7A9E" w:rsidRPr="00AB35A4">
          <w:rPr>
            <w:rStyle w:val="Hyperlink"/>
            <w:noProof/>
          </w:rPr>
          <w:t>Table 2 CFUs/g of Soil for each Dilution</w:t>
        </w:r>
        <w:r w:rsidR="006B7A9E">
          <w:rPr>
            <w:noProof/>
            <w:webHidden/>
          </w:rPr>
          <w:tab/>
        </w:r>
        <w:r w:rsidR="006B7A9E">
          <w:rPr>
            <w:noProof/>
            <w:webHidden/>
          </w:rPr>
          <w:fldChar w:fldCharType="begin"/>
        </w:r>
        <w:r w:rsidR="006B7A9E">
          <w:rPr>
            <w:noProof/>
            <w:webHidden/>
          </w:rPr>
          <w:instrText xml:space="preserve"> PAGEREF _Toc40970431 \h </w:instrText>
        </w:r>
        <w:r w:rsidR="006B7A9E">
          <w:rPr>
            <w:noProof/>
            <w:webHidden/>
          </w:rPr>
        </w:r>
        <w:r w:rsidR="006B7A9E">
          <w:rPr>
            <w:noProof/>
            <w:webHidden/>
          </w:rPr>
          <w:fldChar w:fldCharType="separate"/>
        </w:r>
        <w:r w:rsidR="006B7A9E">
          <w:rPr>
            <w:noProof/>
            <w:webHidden/>
          </w:rPr>
          <w:t>6</w:t>
        </w:r>
        <w:r w:rsidR="006B7A9E">
          <w:rPr>
            <w:noProof/>
            <w:webHidden/>
          </w:rPr>
          <w:fldChar w:fldCharType="end"/>
        </w:r>
      </w:hyperlink>
    </w:p>
    <w:p w14:paraId="5C115E49" w14:textId="61E46553" w:rsidR="006B7A9E" w:rsidRDefault="006B7A9E">
      <w:pPr>
        <w:pStyle w:val="TableofFigures"/>
        <w:tabs>
          <w:tab w:val="right" w:leader="dot" w:pos="8630"/>
        </w:tabs>
        <w:rPr>
          <w:rFonts w:asciiTheme="minorHAnsi" w:eastAsiaTheme="minorEastAsia" w:hAnsiTheme="minorHAnsi" w:cstheme="minorBidi"/>
          <w:noProof/>
        </w:rPr>
      </w:pPr>
      <w:r>
        <w:fldChar w:fldCharType="end"/>
      </w:r>
      <w:r>
        <w:fldChar w:fldCharType="begin"/>
      </w:r>
      <w:r>
        <w:instrText xml:space="preserve"> TOC \h \z \c "Figure" </w:instrText>
      </w:r>
      <w:r>
        <w:fldChar w:fldCharType="separate"/>
      </w:r>
      <w:hyperlink r:id="rId8" w:anchor="_Toc40970448" w:history="1">
        <w:r w:rsidRPr="005F0985">
          <w:rPr>
            <w:rStyle w:val="Hyperlink"/>
            <w:noProof/>
          </w:rPr>
          <w:t>Figure 1 Serial dilution scheme for soil sample</w:t>
        </w:r>
        <w:r>
          <w:rPr>
            <w:noProof/>
            <w:webHidden/>
          </w:rPr>
          <w:tab/>
        </w:r>
        <w:r>
          <w:rPr>
            <w:noProof/>
            <w:webHidden/>
          </w:rPr>
          <w:fldChar w:fldCharType="begin"/>
        </w:r>
        <w:r>
          <w:rPr>
            <w:noProof/>
            <w:webHidden/>
          </w:rPr>
          <w:instrText xml:space="preserve"> PAGEREF _Toc40970448 \h </w:instrText>
        </w:r>
        <w:r>
          <w:rPr>
            <w:noProof/>
            <w:webHidden/>
          </w:rPr>
        </w:r>
        <w:r>
          <w:rPr>
            <w:noProof/>
            <w:webHidden/>
          </w:rPr>
          <w:fldChar w:fldCharType="separate"/>
        </w:r>
        <w:r>
          <w:rPr>
            <w:noProof/>
            <w:webHidden/>
          </w:rPr>
          <w:t>5</w:t>
        </w:r>
        <w:r>
          <w:rPr>
            <w:noProof/>
            <w:webHidden/>
          </w:rPr>
          <w:fldChar w:fldCharType="end"/>
        </w:r>
      </w:hyperlink>
    </w:p>
    <w:p w14:paraId="215B1048" w14:textId="636361C1" w:rsidR="006B7A9E" w:rsidRDefault="005145D6">
      <w:pPr>
        <w:pStyle w:val="TableofFigures"/>
        <w:tabs>
          <w:tab w:val="right" w:leader="dot" w:pos="8630"/>
        </w:tabs>
        <w:rPr>
          <w:rFonts w:asciiTheme="minorHAnsi" w:eastAsiaTheme="minorEastAsia" w:hAnsiTheme="minorHAnsi" w:cstheme="minorBidi"/>
          <w:noProof/>
        </w:rPr>
      </w:pPr>
      <w:hyperlink w:anchor="_Toc40970449" w:history="1">
        <w:r w:rsidR="006B7A9E" w:rsidRPr="005F0985">
          <w:rPr>
            <w:rStyle w:val="Hyperlink"/>
            <w:noProof/>
          </w:rPr>
          <w:t>Figure 2 Soil dilutions from 10</w:t>
        </w:r>
        <w:r w:rsidR="006B7A9E" w:rsidRPr="005F0985">
          <w:rPr>
            <w:rStyle w:val="Hyperlink"/>
            <w:noProof/>
            <w:vertAlign w:val="superscript"/>
          </w:rPr>
          <w:t>-</w:t>
        </w:r>
        <w:r w:rsidR="006B7A9E" w:rsidRPr="005F0985">
          <w:rPr>
            <w:rStyle w:val="Hyperlink"/>
            <w:noProof/>
          </w:rPr>
          <w:t>2 to 10</w:t>
        </w:r>
        <w:r w:rsidR="006B7A9E" w:rsidRPr="005F0985">
          <w:rPr>
            <w:rStyle w:val="Hyperlink"/>
            <w:noProof/>
            <w:vertAlign w:val="superscript"/>
          </w:rPr>
          <w:t>-</w:t>
        </w:r>
        <w:r w:rsidR="006B7A9E" w:rsidRPr="005F0985">
          <w:rPr>
            <w:rStyle w:val="Hyperlink"/>
            <w:noProof/>
          </w:rPr>
          <w:t>6</w:t>
        </w:r>
        <w:r w:rsidR="006B7A9E">
          <w:rPr>
            <w:noProof/>
            <w:webHidden/>
          </w:rPr>
          <w:tab/>
        </w:r>
        <w:r w:rsidR="006B7A9E">
          <w:rPr>
            <w:noProof/>
            <w:webHidden/>
          </w:rPr>
          <w:fldChar w:fldCharType="begin"/>
        </w:r>
        <w:r w:rsidR="006B7A9E">
          <w:rPr>
            <w:noProof/>
            <w:webHidden/>
          </w:rPr>
          <w:instrText xml:space="preserve"> PAGEREF _Toc40970449 \h </w:instrText>
        </w:r>
        <w:r w:rsidR="006B7A9E">
          <w:rPr>
            <w:noProof/>
            <w:webHidden/>
          </w:rPr>
        </w:r>
        <w:r w:rsidR="006B7A9E">
          <w:rPr>
            <w:noProof/>
            <w:webHidden/>
          </w:rPr>
          <w:fldChar w:fldCharType="separate"/>
        </w:r>
        <w:r w:rsidR="006B7A9E">
          <w:rPr>
            <w:noProof/>
            <w:webHidden/>
          </w:rPr>
          <w:t>5</w:t>
        </w:r>
        <w:r w:rsidR="006B7A9E">
          <w:rPr>
            <w:noProof/>
            <w:webHidden/>
          </w:rPr>
          <w:fldChar w:fldCharType="end"/>
        </w:r>
      </w:hyperlink>
    </w:p>
    <w:p w14:paraId="3D8C5400" w14:textId="185FC972" w:rsidR="006B7A9E" w:rsidRDefault="005145D6">
      <w:pPr>
        <w:pStyle w:val="TableofFigures"/>
        <w:tabs>
          <w:tab w:val="right" w:leader="dot" w:pos="8630"/>
        </w:tabs>
        <w:rPr>
          <w:rFonts w:asciiTheme="minorHAnsi" w:eastAsiaTheme="minorEastAsia" w:hAnsiTheme="minorHAnsi" w:cstheme="minorBidi"/>
          <w:noProof/>
        </w:rPr>
      </w:pPr>
      <w:hyperlink w:anchor="_Toc40970450" w:history="1">
        <w:r w:rsidR="006B7A9E" w:rsidRPr="005F0985">
          <w:rPr>
            <w:rStyle w:val="Hyperlink"/>
            <w:noProof/>
          </w:rPr>
          <w:t>Figure 3 Soil dilution 10</w:t>
        </w:r>
        <w:r w:rsidR="006B7A9E" w:rsidRPr="005F0985">
          <w:rPr>
            <w:rStyle w:val="Hyperlink"/>
            <w:noProof/>
            <w:vertAlign w:val="superscript"/>
          </w:rPr>
          <w:t>-</w:t>
        </w:r>
        <w:r w:rsidR="006B7A9E" w:rsidRPr="005F0985">
          <w:rPr>
            <w:rStyle w:val="Hyperlink"/>
            <w:noProof/>
          </w:rPr>
          <w:t>2</w:t>
        </w:r>
        <w:r w:rsidR="006B7A9E">
          <w:rPr>
            <w:noProof/>
            <w:webHidden/>
          </w:rPr>
          <w:tab/>
        </w:r>
        <w:r w:rsidR="006B7A9E">
          <w:rPr>
            <w:noProof/>
            <w:webHidden/>
          </w:rPr>
          <w:fldChar w:fldCharType="begin"/>
        </w:r>
        <w:r w:rsidR="006B7A9E">
          <w:rPr>
            <w:noProof/>
            <w:webHidden/>
          </w:rPr>
          <w:instrText xml:space="preserve"> PAGEREF _Toc40970450 \h </w:instrText>
        </w:r>
        <w:r w:rsidR="006B7A9E">
          <w:rPr>
            <w:noProof/>
            <w:webHidden/>
          </w:rPr>
        </w:r>
        <w:r w:rsidR="006B7A9E">
          <w:rPr>
            <w:noProof/>
            <w:webHidden/>
          </w:rPr>
          <w:fldChar w:fldCharType="separate"/>
        </w:r>
        <w:r w:rsidR="006B7A9E">
          <w:rPr>
            <w:noProof/>
            <w:webHidden/>
          </w:rPr>
          <w:t>6</w:t>
        </w:r>
        <w:r w:rsidR="006B7A9E">
          <w:rPr>
            <w:noProof/>
            <w:webHidden/>
          </w:rPr>
          <w:fldChar w:fldCharType="end"/>
        </w:r>
      </w:hyperlink>
    </w:p>
    <w:p w14:paraId="4B7F6688" w14:textId="6528D4CF" w:rsidR="006B7A9E" w:rsidRDefault="005145D6">
      <w:pPr>
        <w:pStyle w:val="TableofFigures"/>
        <w:tabs>
          <w:tab w:val="right" w:leader="dot" w:pos="8630"/>
        </w:tabs>
        <w:rPr>
          <w:rFonts w:asciiTheme="minorHAnsi" w:eastAsiaTheme="minorEastAsia" w:hAnsiTheme="minorHAnsi" w:cstheme="minorBidi"/>
          <w:noProof/>
        </w:rPr>
      </w:pPr>
      <w:hyperlink w:anchor="_Toc40970451" w:history="1">
        <w:r w:rsidR="006B7A9E" w:rsidRPr="005F0985">
          <w:rPr>
            <w:rStyle w:val="Hyperlink"/>
            <w:noProof/>
          </w:rPr>
          <w:t>Figure 4 Master patch plate on TSA-10% agar selected from the 10</w:t>
        </w:r>
        <w:r w:rsidR="006B7A9E" w:rsidRPr="005F0985">
          <w:rPr>
            <w:rStyle w:val="Hyperlink"/>
            <w:noProof/>
            <w:vertAlign w:val="superscript"/>
          </w:rPr>
          <w:t>-</w:t>
        </w:r>
        <w:r w:rsidR="006B7A9E" w:rsidRPr="005F0985">
          <w:rPr>
            <w:rStyle w:val="Hyperlink"/>
            <w:noProof/>
          </w:rPr>
          <w:t>5 dilution plate</w:t>
        </w:r>
        <w:r w:rsidR="006B7A9E">
          <w:rPr>
            <w:noProof/>
            <w:webHidden/>
          </w:rPr>
          <w:tab/>
        </w:r>
        <w:r w:rsidR="006B7A9E">
          <w:rPr>
            <w:noProof/>
            <w:webHidden/>
          </w:rPr>
          <w:fldChar w:fldCharType="begin"/>
        </w:r>
        <w:r w:rsidR="006B7A9E">
          <w:rPr>
            <w:noProof/>
            <w:webHidden/>
          </w:rPr>
          <w:instrText xml:space="preserve"> PAGEREF _Toc40970451 \h </w:instrText>
        </w:r>
        <w:r w:rsidR="006B7A9E">
          <w:rPr>
            <w:noProof/>
            <w:webHidden/>
          </w:rPr>
        </w:r>
        <w:r w:rsidR="006B7A9E">
          <w:rPr>
            <w:noProof/>
            <w:webHidden/>
          </w:rPr>
          <w:fldChar w:fldCharType="separate"/>
        </w:r>
        <w:r w:rsidR="006B7A9E">
          <w:rPr>
            <w:noProof/>
            <w:webHidden/>
          </w:rPr>
          <w:t>7</w:t>
        </w:r>
        <w:r w:rsidR="006B7A9E">
          <w:rPr>
            <w:noProof/>
            <w:webHidden/>
          </w:rPr>
          <w:fldChar w:fldCharType="end"/>
        </w:r>
      </w:hyperlink>
    </w:p>
    <w:p w14:paraId="718D43C6" w14:textId="604FFADF" w:rsidR="006B7A9E" w:rsidRDefault="005145D6">
      <w:pPr>
        <w:pStyle w:val="TableofFigures"/>
        <w:tabs>
          <w:tab w:val="right" w:leader="dot" w:pos="8630"/>
        </w:tabs>
        <w:rPr>
          <w:rFonts w:asciiTheme="minorHAnsi" w:eastAsiaTheme="minorEastAsia" w:hAnsiTheme="minorHAnsi" w:cstheme="minorBidi"/>
          <w:noProof/>
        </w:rPr>
      </w:pPr>
      <w:hyperlink w:anchor="_Toc40970452" w:history="1">
        <w:r w:rsidR="006B7A9E" w:rsidRPr="005F0985">
          <w:rPr>
            <w:rStyle w:val="Hyperlink"/>
            <w:noProof/>
          </w:rPr>
          <w:t>Figure 5 Resistance test done using S. epi with colonies from master plate</w:t>
        </w:r>
        <w:r w:rsidR="006B7A9E">
          <w:rPr>
            <w:noProof/>
            <w:webHidden/>
          </w:rPr>
          <w:tab/>
        </w:r>
        <w:r w:rsidR="006B7A9E">
          <w:rPr>
            <w:noProof/>
            <w:webHidden/>
          </w:rPr>
          <w:fldChar w:fldCharType="begin"/>
        </w:r>
        <w:r w:rsidR="006B7A9E">
          <w:rPr>
            <w:noProof/>
            <w:webHidden/>
          </w:rPr>
          <w:instrText xml:space="preserve"> PAGEREF _Toc40970452 \h </w:instrText>
        </w:r>
        <w:r w:rsidR="006B7A9E">
          <w:rPr>
            <w:noProof/>
            <w:webHidden/>
          </w:rPr>
        </w:r>
        <w:r w:rsidR="006B7A9E">
          <w:rPr>
            <w:noProof/>
            <w:webHidden/>
          </w:rPr>
          <w:fldChar w:fldCharType="separate"/>
        </w:r>
        <w:r w:rsidR="006B7A9E">
          <w:rPr>
            <w:noProof/>
            <w:webHidden/>
          </w:rPr>
          <w:t>7</w:t>
        </w:r>
        <w:r w:rsidR="006B7A9E">
          <w:rPr>
            <w:noProof/>
            <w:webHidden/>
          </w:rPr>
          <w:fldChar w:fldCharType="end"/>
        </w:r>
      </w:hyperlink>
    </w:p>
    <w:p w14:paraId="536DF100" w14:textId="61F9F31C" w:rsidR="006B7A9E" w:rsidRDefault="005145D6">
      <w:pPr>
        <w:pStyle w:val="TableofFigures"/>
        <w:tabs>
          <w:tab w:val="right" w:leader="dot" w:pos="8630"/>
        </w:tabs>
        <w:rPr>
          <w:rFonts w:asciiTheme="minorHAnsi" w:eastAsiaTheme="minorEastAsia" w:hAnsiTheme="minorHAnsi" w:cstheme="minorBidi"/>
          <w:noProof/>
        </w:rPr>
      </w:pPr>
      <w:hyperlink w:anchor="_Toc40970453" w:history="1">
        <w:r w:rsidR="006B7A9E" w:rsidRPr="005F0985">
          <w:rPr>
            <w:rStyle w:val="Hyperlink"/>
            <w:noProof/>
          </w:rPr>
          <w:t>Figure 6 Resistance test done using E. coli with colonies from master plate</w:t>
        </w:r>
        <w:r w:rsidR="006B7A9E">
          <w:rPr>
            <w:noProof/>
            <w:webHidden/>
          </w:rPr>
          <w:tab/>
        </w:r>
        <w:r w:rsidR="006B7A9E">
          <w:rPr>
            <w:noProof/>
            <w:webHidden/>
          </w:rPr>
          <w:fldChar w:fldCharType="begin"/>
        </w:r>
        <w:r w:rsidR="006B7A9E">
          <w:rPr>
            <w:noProof/>
            <w:webHidden/>
          </w:rPr>
          <w:instrText xml:space="preserve"> PAGEREF _Toc40970453 \h </w:instrText>
        </w:r>
        <w:r w:rsidR="006B7A9E">
          <w:rPr>
            <w:noProof/>
            <w:webHidden/>
          </w:rPr>
        </w:r>
        <w:r w:rsidR="006B7A9E">
          <w:rPr>
            <w:noProof/>
            <w:webHidden/>
          </w:rPr>
          <w:fldChar w:fldCharType="separate"/>
        </w:r>
        <w:r w:rsidR="006B7A9E">
          <w:rPr>
            <w:noProof/>
            <w:webHidden/>
          </w:rPr>
          <w:t>7</w:t>
        </w:r>
        <w:r w:rsidR="006B7A9E">
          <w:rPr>
            <w:noProof/>
            <w:webHidden/>
          </w:rPr>
          <w:fldChar w:fldCharType="end"/>
        </w:r>
      </w:hyperlink>
    </w:p>
    <w:p w14:paraId="3BC36065" w14:textId="67A408D4" w:rsidR="006B7A9E" w:rsidRDefault="005145D6">
      <w:pPr>
        <w:pStyle w:val="TableofFigures"/>
        <w:tabs>
          <w:tab w:val="right" w:leader="dot" w:pos="8630"/>
        </w:tabs>
        <w:rPr>
          <w:rFonts w:asciiTheme="minorHAnsi" w:eastAsiaTheme="minorEastAsia" w:hAnsiTheme="minorHAnsi" w:cstheme="minorBidi"/>
          <w:noProof/>
        </w:rPr>
      </w:pPr>
      <w:hyperlink w:anchor="_Toc40970454" w:history="1">
        <w:r w:rsidR="006B7A9E" w:rsidRPr="005F0985">
          <w:rPr>
            <w:rStyle w:val="Hyperlink"/>
            <w:noProof/>
          </w:rPr>
          <w:t>Figure 7 Streak Dilution technique of Unknown #12 from master plate</w:t>
        </w:r>
        <w:r w:rsidR="006B7A9E">
          <w:rPr>
            <w:noProof/>
            <w:webHidden/>
          </w:rPr>
          <w:tab/>
        </w:r>
        <w:r w:rsidR="006B7A9E">
          <w:rPr>
            <w:noProof/>
            <w:webHidden/>
          </w:rPr>
          <w:fldChar w:fldCharType="begin"/>
        </w:r>
        <w:r w:rsidR="006B7A9E">
          <w:rPr>
            <w:noProof/>
            <w:webHidden/>
          </w:rPr>
          <w:instrText xml:space="preserve"> PAGEREF _Toc40970454 \h </w:instrText>
        </w:r>
        <w:r w:rsidR="006B7A9E">
          <w:rPr>
            <w:noProof/>
            <w:webHidden/>
          </w:rPr>
        </w:r>
        <w:r w:rsidR="006B7A9E">
          <w:rPr>
            <w:noProof/>
            <w:webHidden/>
          </w:rPr>
          <w:fldChar w:fldCharType="separate"/>
        </w:r>
        <w:r w:rsidR="006B7A9E">
          <w:rPr>
            <w:noProof/>
            <w:webHidden/>
          </w:rPr>
          <w:t>8</w:t>
        </w:r>
        <w:r w:rsidR="006B7A9E">
          <w:rPr>
            <w:noProof/>
            <w:webHidden/>
          </w:rPr>
          <w:fldChar w:fldCharType="end"/>
        </w:r>
      </w:hyperlink>
    </w:p>
    <w:p w14:paraId="5155E2E6" w14:textId="6496A948" w:rsidR="006B7A9E" w:rsidRDefault="005145D6">
      <w:pPr>
        <w:pStyle w:val="TableofFigures"/>
        <w:tabs>
          <w:tab w:val="right" w:leader="dot" w:pos="8630"/>
        </w:tabs>
        <w:rPr>
          <w:rFonts w:asciiTheme="minorHAnsi" w:eastAsiaTheme="minorEastAsia" w:hAnsiTheme="minorHAnsi" w:cstheme="minorBidi"/>
          <w:noProof/>
        </w:rPr>
      </w:pPr>
      <w:hyperlink w:anchor="_Toc40970455" w:history="1">
        <w:r w:rsidR="006B7A9E" w:rsidRPr="005F0985">
          <w:rPr>
            <w:rStyle w:val="Hyperlink"/>
            <w:noProof/>
          </w:rPr>
          <w:t>Figure 8 Gram stain of unknown 12 under oil immersion (x1000) *taken with cell phone</w:t>
        </w:r>
        <w:r w:rsidR="006B7A9E">
          <w:rPr>
            <w:noProof/>
            <w:webHidden/>
          </w:rPr>
          <w:tab/>
        </w:r>
        <w:r w:rsidR="006B7A9E">
          <w:rPr>
            <w:noProof/>
            <w:webHidden/>
          </w:rPr>
          <w:fldChar w:fldCharType="begin"/>
        </w:r>
        <w:r w:rsidR="006B7A9E">
          <w:rPr>
            <w:noProof/>
            <w:webHidden/>
          </w:rPr>
          <w:instrText xml:space="preserve"> PAGEREF _Toc40970455 \h </w:instrText>
        </w:r>
        <w:r w:rsidR="006B7A9E">
          <w:rPr>
            <w:noProof/>
            <w:webHidden/>
          </w:rPr>
        </w:r>
        <w:r w:rsidR="006B7A9E">
          <w:rPr>
            <w:noProof/>
            <w:webHidden/>
          </w:rPr>
          <w:fldChar w:fldCharType="separate"/>
        </w:r>
        <w:r w:rsidR="006B7A9E">
          <w:rPr>
            <w:noProof/>
            <w:webHidden/>
          </w:rPr>
          <w:t>8</w:t>
        </w:r>
        <w:r w:rsidR="006B7A9E">
          <w:rPr>
            <w:noProof/>
            <w:webHidden/>
          </w:rPr>
          <w:fldChar w:fldCharType="end"/>
        </w:r>
      </w:hyperlink>
    </w:p>
    <w:p w14:paraId="66EE7415" w14:textId="3B759447" w:rsidR="006B7A9E" w:rsidRDefault="005145D6">
      <w:pPr>
        <w:pStyle w:val="TableofFigures"/>
        <w:tabs>
          <w:tab w:val="right" w:leader="dot" w:pos="8630"/>
        </w:tabs>
        <w:rPr>
          <w:rFonts w:asciiTheme="minorHAnsi" w:eastAsiaTheme="minorEastAsia" w:hAnsiTheme="minorHAnsi" w:cstheme="minorBidi"/>
          <w:noProof/>
        </w:rPr>
      </w:pPr>
      <w:hyperlink w:anchor="_Toc40970456" w:history="1">
        <w:r w:rsidR="006B7A9E" w:rsidRPr="005F0985">
          <w:rPr>
            <w:rStyle w:val="Hyperlink"/>
            <w:noProof/>
          </w:rPr>
          <w:t>Figure 9 Gram stain of unknown 5 under oil immersion (x1000) *taken with cell phone</w:t>
        </w:r>
        <w:r w:rsidR="006B7A9E">
          <w:rPr>
            <w:noProof/>
            <w:webHidden/>
          </w:rPr>
          <w:tab/>
        </w:r>
        <w:r w:rsidR="006B7A9E">
          <w:rPr>
            <w:noProof/>
            <w:webHidden/>
          </w:rPr>
          <w:fldChar w:fldCharType="begin"/>
        </w:r>
        <w:r w:rsidR="006B7A9E">
          <w:rPr>
            <w:noProof/>
            <w:webHidden/>
          </w:rPr>
          <w:instrText xml:space="preserve"> PAGEREF _Toc40970456 \h </w:instrText>
        </w:r>
        <w:r w:rsidR="006B7A9E">
          <w:rPr>
            <w:noProof/>
            <w:webHidden/>
          </w:rPr>
        </w:r>
        <w:r w:rsidR="006B7A9E">
          <w:rPr>
            <w:noProof/>
            <w:webHidden/>
          </w:rPr>
          <w:fldChar w:fldCharType="separate"/>
        </w:r>
        <w:r w:rsidR="006B7A9E">
          <w:rPr>
            <w:noProof/>
            <w:webHidden/>
          </w:rPr>
          <w:t>9</w:t>
        </w:r>
        <w:r w:rsidR="006B7A9E">
          <w:rPr>
            <w:noProof/>
            <w:webHidden/>
          </w:rPr>
          <w:fldChar w:fldCharType="end"/>
        </w:r>
      </w:hyperlink>
    </w:p>
    <w:p w14:paraId="64E8445C" w14:textId="6E2825F9" w:rsidR="006B7A9E" w:rsidRDefault="005145D6">
      <w:pPr>
        <w:pStyle w:val="TableofFigures"/>
        <w:tabs>
          <w:tab w:val="right" w:leader="dot" w:pos="8630"/>
        </w:tabs>
        <w:rPr>
          <w:rFonts w:asciiTheme="minorHAnsi" w:eastAsiaTheme="minorEastAsia" w:hAnsiTheme="minorHAnsi" w:cstheme="minorBidi"/>
          <w:noProof/>
        </w:rPr>
      </w:pPr>
      <w:hyperlink w:anchor="_Toc40970457" w:history="1">
        <w:r w:rsidR="006B7A9E" w:rsidRPr="005F0985">
          <w:rPr>
            <w:rStyle w:val="Hyperlink"/>
            <w:noProof/>
          </w:rPr>
          <w:t>Figure 10 Resistance test of S. epi and E. coli using a line of Unknown #12</w:t>
        </w:r>
        <w:r w:rsidR="006B7A9E">
          <w:rPr>
            <w:noProof/>
            <w:webHidden/>
          </w:rPr>
          <w:tab/>
        </w:r>
        <w:r w:rsidR="006B7A9E">
          <w:rPr>
            <w:noProof/>
            <w:webHidden/>
          </w:rPr>
          <w:fldChar w:fldCharType="begin"/>
        </w:r>
        <w:r w:rsidR="006B7A9E">
          <w:rPr>
            <w:noProof/>
            <w:webHidden/>
          </w:rPr>
          <w:instrText xml:space="preserve"> PAGEREF _Toc40970457 \h </w:instrText>
        </w:r>
        <w:r w:rsidR="006B7A9E">
          <w:rPr>
            <w:noProof/>
            <w:webHidden/>
          </w:rPr>
        </w:r>
        <w:r w:rsidR="006B7A9E">
          <w:rPr>
            <w:noProof/>
            <w:webHidden/>
          </w:rPr>
          <w:fldChar w:fldCharType="separate"/>
        </w:r>
        <w:r w:rsidR="006B7A9E">
          <w:rPr>
            <w:noProof/>
            <w:webHidden/>
          </w:rPr>
          <w:t>9</w:t>
        </w:r>
        <w:r w:rsidR="006B7A9E">
          <w:rPr>
            <w:noProof/>
            <w:webHidden/>
          </w:rPr>
          <w:fldChar w:fldCharType="end"/>
        </w:r>
      </w:hyperlink>
    </w:p>
    <w:p w14:paraId="55D0E0F4" w14:textId="02032F2F" w:rsidR="003B5979" w:rsidRPr="00D83D36" w:rsidRDefault="006B7A9E" w:rsidP="006B7A9E">
      <w:pPr>
        <w:rPr>
          <w:color w:val="000000" w:themeColor="text1"/>
        </w:rPr>
      </w:pPr>
      <w:r>
        <w:fldChar w:fldCharType="end"/>
      </w:r>
      <w:r w:rsidR="003B5979">
        <w:br w:type="page"/>
      </w:r>
    </w:p>
    <w:p w14:paraId="35F748EE" w14:textId="77777777" w:rsidR="00D53A8C" w:rsidRPr="00EC6D8C" w:rsidRDefault="00D53A8C" w:rsidP="00302B41">
      <w:pPr>
        <w:jc w:val="center"/>
        <w:rPr>
          <w:sz w:val="28"/>
          <w:szCs w:val="28"/>
        </w:rPr>
        <w:sectPr w:rsidR="00D53A8C" w:rsidRPr="00EC6D8C" w:rsidSect="002F4C76">
          <w:headerReference w:type="even" r:id="rId9"/>
          <w:headerReference w:type="default" r:id="rId10"/>
          <w:pgSz w:w="12240" w:h="15840"/>
          <w:pgMar w:top="1440" w:right="1440" w:bottom="1440" w:left="2160" w:header="720" w:footer="720" w:gutter="0"/>
          <w:pgNumType w:fmt="lowerRoman" w:start="1"/>
          <w:cols w:space="720"/>
          <w:titlePg/>
        </w:sectPr>
      </w:pPr>
    </w:p>
    <w:p w14:paraId="2C5ED2BC" w14:textId="3845D3D1" w:rsidR="003C2F89" w:rsidRPr="003B5979" w:rsidRDefault="004A2517" w:rsidP="00302B41">
      <w:pPr>
        <w:pStyle w:val="Heading3"/>
        <w:rPr>
          <w:color w:val="000000" w:themeColor="text1"/>
        </w:rPr>
      </w:pPr>
      <w:bookmarkStart w:id="9" w:name="_Toc40458000"/>
      <w:bookmarkStart w:id="10" w:name="_Toc40458192"/>
      <w:bookmarkStart w:id="11" w:name="_Toc40970295"/>
      <w:r w:rsidRPr="003B5979">
        <w:rPr>
          <w:color w:val="000000" w:themeColor="text1"/>
        </w:rPr>
        <w:lastRenderedPageBreak/>
        <w:t>Introduction</w:t>
      </w:r>
      <w:bookmarkEnd w:id="4"/>
      <w:bookmarkEnd w:id="9"/>
      <w:bookmarkEnd w:id="10"/>
      <w:bookmarkEnd w:id="11"/>
    </w:p>
    <w:p w14:paraId="1562C000" w14:textId="77777777" w:rsidR="003C2F89" w:rsidRPr="00EC6D8C" w:rsidRDefault="003C2F89" w:rsidP="00762531">
      <w:pPr>
        <w:spacing w:line="480" w:lineRule="auto"/>
        <w:jc w:val="both"/>
        <w:rPr>
          <w:b/>
          <w:color w:val="000000" w:themeColor="text1"/>
        </w:rPr>
      </w:pPr>
    </w:p>
    <w:p w14:paraId="720D5660" w14:textId="77777777" w:rsidR="003C2F89" w:rsidRPr="00EC6D8C" w:rsidRDefault="00627B2F" w:rsidP="00DC57AC">
      <w:pPr>
        <w:spacing w:line="480" w:lineRule="auto"/>
        <w:jc w:val="both"/>
        <w:rPr>
          <w:b/>
          <w:color w:val="000000" w:themeColor="text1"/>
        </w:rPr>
      </w:pPr>
      <w:r w:rsidRPr="00EC6D8C">
        <w:rPr>
          <w:color w:val="000000" w:themeColor="text1"/>
        </w:rPr>
        <w:t>Due to the misuse and overuse of antibiotics, bacteria have grown resistant to treatments and continue to spread between humans and animals. The need for new antibiotics is in response to the antibiotic resistance crisis, which very likely will become life threatening if we do not get a grasp on the issue soon.</w:t>
      </w:r>
      <w:r w:rsidR="005D6397" w:rsidRPr="00EC6D8C">
        <w:rPr>
          <w:color w:val="000000" w:themeColor="text1"/>
        </w:rPr>
        <w:t xml:space="preserve"> The field of antibiotic stewardship has recently become important in clinical, veterinary, and agricultural areas alike.  </w:t>
      </w:r>
      <w:r w:rsidRPr="00EC6D8C">
        <w:rPr>
          <w:color w:val="000000" w:themeColor="text1"/>
        </w:rPr>
        <w:t xml:space="preserve"> </w:t>
      </w:r>
    </w:p>
    <w:p w14:paraId="13D38C34" w14:textId="77777777" w:rsidR="003C2F89" w:rsidRPr="00EC6D8C" w:rsidRDefault="003C2F89" w:rsidP="00DC57AC">
      <w:pPr>
        <w:spacing w:line="480" w:lineRule="auto"/>
        <w:jc w:val="both"/>
        <w:rPr>
          <w:b/>
          <w:color w:val="000000" w:themeColor="text1"/>
        </w:rPr>
      </w:pPr>
    </w:p>
    <w:p w14:paraId="48A5F365" w14:textId="39EA9E48" w:rsidR="003C2F89" w:rsidRPr="00EC6D8C" w:rsidRDefault="00BF096B" w:rsidP="00DC57AC">
      <w:pPr>
        <w:spacing w:line="480" w:lineRule="auto"/>
        <w:jc w:val="both"/>
        <w:rPr>
          <w:color w:val="000000" w:themeColor="text1"/>
        </w:rPr>
      </w:pPr>
      <w:r w:rsidRPr="00EC6D8C">
        <w:rPr>
          <w:color w:val="000000" w:themeColor="text1"/>
        </w:rPr>
        <w:t xml:space="preserve">Crowdsourcing antibiotic discovery from soil has grown popular within recent years and is an important technique in which the main goal is to find naturally occurring antibiotics that can be used to improve the antibiotic resistance crisis. Soil is used since many antibiotics that are presently used have been derived from bacteria </w:t>
      </w:r>
      <w:r w:rsidR="0061658F" w:rsidRPr="00EC6D8C">
        <w:rPr>
          <w:color w:val="000000" w:themeColor="text1"/>
        </w:rPr>
        <w:t xml:space="preserve">or fungi </w:t>
      </w:r>
      <w:r w:rsidRPr="00EC6D8C">
        <w:rPr>
          <w:color w:val="000000" w:themeColor="text1"/>
        </w:rPr>
        <w:t>in soi</w:t>
      </w:r>
      <w:r w:rsidR="0061658F" w:rsidRPr="00EC6D8C">
        <w:rPr>
          <w:color w:val="000000" w:themeColor="text1"/>
        </w:rPr>
        <w:t>l</w:t>
      </w:r>
      <w:r w:rsidRPr="00EC6D8C">
        <w:rPr>
          <w:color w:val="000000" w:themeColor="text1"/>
        </w:rPr>
        <w:t xml:space="preserve">. Large advancements in technology and medicine have been made from the discovery of antibiotics from soil such as penicillin, </w:t>
      </w:r>
      <w:r w:rsidRPr="00EC6D8C">
        <w:rPr>
          <w:color w:val="000000" w:themeColor="text1"/>
          <w:highlight w:val="white"/>
        </w:rPr>
        <w:t>streptomycin, chloramphenicol, and tetracycline</w:t>
      </w:r>
      <w:r w:rsidR="00627B2F" w:rsidRPr="00EC6D8C">
        <w:rPr>
          <w:color w:val="000000" w:themeColor="text1"/>
        </w:rPr>
        <w:t xml:space="preserve">. </w:t>
      </w:r>
      <w:r w:rsidRPr="00EC6D8C">
        <w:rPr>
          <w:color w:val="000000" w:themeColor="text1"/>
        </w:rPr>
        <w:t xml:space="preserve">(Clardy </w:t>
      </w:r>
      <w:r w:rsidRPr="00EC6D8C">
        <w:rPr>
          <w:i/>
          <w:iCs/>
          <w:color w:val="000000" w:themeColor="text1"/>
        </w:rPr>
        <w:t>et al.</w:t>
      </w:r>
      <w:r w:rsidR="00DF258C" w:rsidRPr="00EC6D8C">
        <w:rPr>
          <w:color w:val="000000" w:themeColor="text1"/>
        </w:rPr>
        <w:t>,</w:t>
      </w:r>
      <w:r w:rsidRPr="00EC6D8C">
        <w:rPr>
          <w:color w:val="000000" w:themeColor="text1"/>
        </w:rPr>
        <w:t xml:space="preserve"> 2009) </w:t>
      </w:r>
    </w:p>
    <w:p w14:paraId="778EC844" w14:textId="77777777" w:rsidR="003C2F89" w:rsidRPr="00EC6D8C" w:rsidRDefault="003C2F89" w:rsidP="00DC57AC">
      <w:pPr>
        <w:spacing w:line="480" w:lineRule="auto"/>
        <w:jc w:val="both"/>
        <w:rPr>
          <w:color w:val="000000" w:themeColor="text1"/>
        </w:rPr>
      </w:pPr>
    </w:p>
    <w:p w14:paraId="40AB6C7E" w14:textId="15BF9212" w:rsidR="003C2F89" w:rsidRPr="00EC6D8C" w:rsidRDefault="004A2517" w:rsidP="00DC57AC">
      <w:pPr>
        <w:spacing w:line="480" w:lineRule="auto"/>
        <w:jc w:val="both"/>
        <w:rPr>
          <w:color w:val="000000" w:themeColor="text1"/>
        </w:rPr>
      </w:pPr>
      <w:r w:rsidRPr="00EC6D8C">
        <w:rPr>
          <w:color w:val="000000" w:themeColor="text1"/>
        </w:rPr>
        <w:t xml:space="preserve">With inspiration from the Tiny Earth organization, more and more universities are getting involved to help reduce the antibiotic resistance crisis. </w:t>
      </w:r>
      <w:r w:rsidR="00E0769A" w:rsidRPr="00EC6D8C">
        <w:rPr>
          <w:color w:val="000000" w:themeColor="text1"/>
        </w:rPr>
        <w:t>The Tiny Earth</w:t>
      </w:r>
      <w:r w:rsidR="00E0769A" w:rsidRPr="00EC6D8C">
        <w:rPr>
          <w:color w:val="000000" w:themeColor="text1"/>
          <w:position w:val="14"/>
        </w:rPr>
        <w:t xml:space="preserve"> </w:t>
      </w:r>
      <w:r w:rsidR="00E0769A" w:rsidRPr="00EC6D8C">
        <w:rPr>
          <w:color w:val="000000" w:themeColor="text1"/>
        </w:rPr>
        <w:t>program is a network of instructors and students focused</w:t>
      </w:r>
      <w:r w:rsidR="00AA01B9" w:rsidRPr="00EC6D8C">
        <w:rPr>
          <w:color w:val="000000" w:themeColor="text1"/>
        </w:rPr>
        <w:t xml:space="preserve"> </w:t>
      </w:r>
      <w:r w:rsidR="00E0769A" w:rsidRPr="00EC6D8C">
        <w:rPr>
          <w:color w:val="000000" w:themeColor="text1"/>
        </w:rPr>
        <w:t xml:space="preserve">on </w:t>
      </w:r>
      <w:r w:rsidR="00904527" w:rsidRPr="00EC6D8C">
        <w:rPr>
          <w:color w:val="000000" w:themeColor="text1"/>
        </w:rPr>
        <w:t>student sourcing</w:t>
      </w:r>
      <w:r w:rsidR="00E0769A" w:rsidRPr="00EC6D8C">
        <w:rPr>
          <w:color w:val="000000" w:themeColor="text1"/>
        </w:rPr>
        <w:t xml:space="preserve"> antibiotic discovery from soil. The mission of the program is two-fold: First, it seeks to inspire students to pursue careers in science through original laboratory and field research</w:t>
      </w:r>
      <w:r w:rsidR="00E91E2C" w:rsidRPr="00EC6D8C">
        <w:rPr>
          <w:color w:val="000000" w:themeColor="text1"/>
        </w:rPr>
        <w:t xml:space="preserve"> </w:t>
      </w:r>
      <w:r w:rsidR="00E0769A" w:rsidRPr="00EC6D8C">
        <w:rPr>
          <w:color w:val="000000" w:themeColor="text1"/>
        </w:rPr>
        <w:t xml:space="preserve">conducted in introductory courses with the potential for global impact. Second, it aims to address a worldwide health threat—the diminishing supply of effective antibiotics—by tapping into the collective power of </w:t>
      </w:r>
      <w:r w:rsidR="00E0769A" w:rsidRPr="00EC6D8C">
        <w:rPr>
          <w:color w:val="000000" w:themeColor="text1"/>
        </w:rPr>
        <w:lastRenderedPageBreak/>
        <w:t>many student researcher</w:t>
      </w:r>
      <w:r w:rsidR="00AA01B9" w:rsidRPr="00EC6D8C">
        <w:rPr>
          <w:color w:val="000000" w:themeColor="text1"/>
        </w:rPr>
        <w:t xml:space="preserve"> </w:t>
      </w:r>
      <w:r w:rsidR="00E0769A" w:rsidRPr="00EC6D8C">
        <w:rPr>
          <w:color w:val="000000" w:themeColor="text1"/>
        </w:rPr>
        <w:t>concurrently tackling the same challenge, living up to its motto “</w:t>
      </w:r>
      <w:r w:rsidR="00904527" w:rsidRPr="00EC6D8C">
        <w:rPr>
          <w:color w:val="000000" w:themeColor="text1"/>
        </w:rPr>
        <w:t>student sourcing</w:t>
      </w:r>
      <w:r w:rsidR="00E0769A" w:rsidRPr="00EC6D8C">
        <w:rPr>
          <w:color w:val="000000" w:themeColor="text1"/>
        </w:rPr>
        <w:t xml:space="preserve"> antibiotic discovery.” </w:t>
      </w:r>
      <w:r w:rsidR="001A0E32" w:rsidRPr="00EC6D8C">
        <w:rPr>
          <w:color w:val="000000" w:themeColor="text1"/>
        </w:rPr>
        <w:t>(Tiny Earth</w:t>
      </w:r>
      <w:r w:rsidR="00DF258C" w:rsidRPr="00EC6D8C">
        <w:rPr>
          <w:color w:val="000000" w:themeColor="text1"/>
        </w:rPr>
        <w:t>, 2020</w:t>
      </w:r>
      <w:r w:rsidR="001A0E32" w:rsidRPr="00EC6D8C">
        <w:rPr>
          <w:color w:val="000000" w:themeColor="text1"/>
        </w:rPr>
        <w:t>)</w:t>
      </w:r>
    </w:p>
    <w:p w14:paraId="140BFBDC" w14:textId="77777777" w:rsidR="003C2F89" w:rsidRPr="00EC6D8C" w:rsidRDefault="003C2F89" w:rsidP="00DC57AC">
      <w:pPr>
        <w:spacing w:line="480" w:lineRule="auto"/>
        <w:jc w:val="both"/>
        <w:rPr>
          <w:color w:val="000000" w:themeColor="text1"/>
        </w:rPr>
      </w:pPr>
    </w:p>
    <w:p w14:paraId="0C46A0A1" w14:textId="1F951F11" w:rsidR="003C2F89" w:rsidRPr="003B5979" w:rsidRDefault="004A2517" w:rsidP="00DC57AC">
      <w:pPr>
        <w:pStyle w:val="Heading3"/>
        <w:jc w:val="both"/>
        <w:rPr>
          <w:color w:val="000000" w:themeColor="text1"/>
        </w:rPr>
      </w:pPr>
      <w:bookmarkStart w:id="12" w:name="_Toc40457374"/>
      <w:bookmarkStart w:id="13" w:name="_Toc40458001"/>
      <w:bookmarkStart w:id="14" w:name="_Toc40458193"/>
      <w:bookmarkStart w:id="15" w:name="_Toc40970296"/>
      <w:r w:rsidRPr="003B5979">
        <w:rPr>
          <w:color w:val="000000" w:themeColor="text1"/>
        </w:rPr>
        <w:t>Background</w:t>
      </w:r>
      <w:bookmarkEnd w:id="12"/>
      <w:bookmarkEnd w:id="13"/>
      <w:bookmarkEnd w:id="14"/>
      <w:bookmarkEnd w:id="15"/>
    </w:p>
    <w:p w14:paraId="19357CD9" w14:textId="77777777" w:rsidR="003C2F89" w:rsidRPr="00EC6D8C" w:rsidRDefault="003C2F89" w:rsidP="00DC57AC">
      <w:pPr>
        <w:spacing w:line="480" w:lineRule="auto"/>
        <w:jc w:val="both"/>
        <w:rPr>
          <w:b/>
          <w:color w:val="000000" w:themeColor="text1"/>
        </w:rPr>
      </w:pPr>
    </w:p>
    <w:p w14:paraId="095CF9D9" w14:textId="0FFE37FD" w:rsidR="003C2F89" w:rsidRPr="00EC6D8C" w:rsidRDefault="004A2517" w:rsidP="00DC57AC">
      <w:pPr>
        <w:spacing w:line="480" w:lineRule="auto"/>
        <w:jc w:val="both"/>
        <w:rPr>
          <w:color w:val="000000" w:themeColor="text1"/>
        </w:rPr>
      </w:pPr>
      <w:r w:rsidRPr="00EC6D8C">
        <w:rPr>
          <w:color w:val="000000" w:themeColor="text1"/>
        </w:rPr>
        <w:t>Antibiotic resistance</w:t>
      </w:r>
      <w:r w:rsidR="006F644C" w:rsidRPr="00EC6D8C">
        <w:rPr>
          <w:color w:val="000000" w:themeColor="text1"/>
        </w:rPr>
        <w:t xml:space="preserve"> (AR) </w:t>
      </w:r>
      <w:r w:rsidRPr="00EC6D8C">
        <w:rPr>
          <w:color w:val="000000" w:themeColor="text1"/>
        </w:rPr>
        <w:t>is a devastating issue that is affecting global health and development.</w:t>
      </w:r>
      <w:r w:rsidR="007A4770" w:rsidRPr="00EC6D8C">
        <w:rPr>
          <w:color w:val="000000" w:themeColor="text1"/>
        </w:rPr>
        <w:t xml:space="preserve"> (</w:t>
      </w:r>
      <w:r w:rsidR="00DF258C" w:rsidRPr="00EC6D8C">
        <w:rPr>
          <w:color w:val="000000" w:themeColor="text1"/>
        </w:rPr>
        <w:t>WHO, 2020</w:t>
      </w:r>
      <w:r w:rsidR="007A4770" w:rsidRPr="00EC6D8C">
        <w:rPr>
          <w:color w:val="000000" w:themeColor="text1"/>
        </w:rPr>
        <w:t xml:space="preserve">) </w:t>
      </w:r>
      <w:r w:rsidRPr="00EC6D8C">
        <w:rPr>
          <w:color w:val="000000" w:themeColor="text1"/>
        </w:rPr>
        <w:t xml:space="preserve">Antibiotics are medicines used to </w:t>
      </w:r>
      <w:r w:rsidR="007A4770" w:rsidRPr="00EC6D8C">
        <w:rPr>
          <w:color w:val="000000" w:themeColor="text1"/>
        </w:rPr>
        <w:t xml:space="preserve">prevent and treat </w:t>
      </w:r>
      <w:r w:rsidRPr="00EC6D8C">
        <w:rPr>
          <w:color w:val="000000" w:themeColor="text1"/>
        </w:rPr>
        <w:t xml:space="preserve">bacterial </w:t>
      </w:r>
      <w:r w:rsidR="007A4770" w:rsidRPr="00EC6D8C">
        <w:rPr>
          <w:color w:val="000000" w:themeColor="text1"/>
        </w:rPr>
        <w:t>growth in humans and animals</w:t>
      </w:r>
      <w:r w:rsidRPr="00EC6D8C">
        <w:rPr>
          <w:color w:val="000000" w:themeColor="text1"/>
        </w:rPr>
        <w:t>.</w:t>
      </w:r>
      <w:r w:rsidR="00001C86" w:rsidRPr="00EC6D8C">
        <w:rPr>
          <w:color w:val="000000" w:themeColor="text1"/>
        </w:rPr>
        <w:t xml:space="preserve"> T</w:t>
      </w:r>
      <w:r w:rsidR="007E7FDD" w:rsidRPr="00EC6D8C">
        <w:rPr>
          <w:color w:val="000000" w:themeColor="text1"/>
        </w:rPr>
        <w:t>he first antibiotic was discovered early in the 20</w:t>
      </w:r>
      <w:proofErr w:type="spellStart"/>
      <w:r w:rsidR="007E7FDD" w:rsidRPr="00EC6D8C">
        <w:rPr>
          <w:color w:val="000000" w:themeColor="text1"/>
          <w:position w:val="14"/>
        </w:rPr>
        <w:t>th</w:t>
      </w:r>
      <w:proofErr w:type="spellEnd"/>
      <w:r w:rsidR="007E7FDD" w:rsidRPr="00EC6D8C">
        <w:rPr>
          <w:color w:val="000000" w:themeColor="text1"/>
          <w:position w:val="14"/>
        </w:rPr>
        <w:t xml:space="preserve"> </w:t>
      </w:r>
      <w:r w:rsidR="007E7FDD" w:rsidRPr="00EC6D8C">
        <w:rPr>
          <w:color w:val="000000" w:themeColor="text1"/>
        </w:rPr>
        <w:t>century when it was observed that the growth of a fungal contaminant on a plate with bacteria was able to stop the growth of the bacteria.</w:t>
      </w:r>
      <w:r w:rsidR="006250E6" w:rsidRPr="00EC6D8C">
        <w:rPr>
          <w:color w:val="000000" w:themeColor="text1"/>
        </w:rPr>
        <w:t xml:space="preserve"> (Open</w:t>
      </w:r>
      <w:r w:rsidR="00DF258C" w:rsidRPr="00EC6D8C">
        <w:rPr>
          <w:color w:val="000000" w:themeColor="text1"/>
        </w:rPr>
        <w:t>S</w:t>
      </w:r>
      <w:r w:rsidR="006250E6" w:rsidRPr="00EC6D8C">
        <w:rPr>
          <w:color w:val="000000" w:themeColor="text1"/>
        </w:rPr>
        <w:t>tax</w:t>
      </w:r>
      <w:r w:rsidR="00DF258C" w:rsidRPr="00EC6D8C">
        <w:rPr>
          <w:color w:val="000000" w:themeColor="text1"/>
        </w:rPr>
        <w:t>, 2019</w:t>
      </w:r>
      <w:r w:rsidR="006250E6" w:rsidRPr="00EC6D8C">
        <w:rPr>
          <w:color w:val="000000" w:themeColor="text1"/>
        </w:rPr>
        <w:t>)</w:t>
      </w:r>
    </w:p>
    <w:p w14:paraId="77F3770D" w14:textId="77777777" w:rsidR="003C2F89" w:rsidRPr="00EC6D8C" w:rsidRDefault="003C2F89" w:rsidP="00DC57AC">
      <w:pPr>
        <w:spacing w:line="480" w:lineRule="auto"/>
        <w:jc w:val="both"/>
        <w:rPr>
          <w:color w:val="000000" w:themeColor="text1"/>
        </w:rPr>
      </w:pPr>
    </w:p>
    <w:p w14:paraId="58ED93D7" w14:textId="243E4C89" w:rsidR="003C2F89" w:rsidRPr="00EC6D8C" w:rsidRDefault="006250E6" w:rsidP="00DC57AC">
      <w:pPr>
        <w:spacing w:line="480" w:lineRule="auto"/>
        <w:jc w:val="both"/>
        <w:rPr>
          <w:color w:val="000000" w:themeColor="text1"/>
        </w:rPr>
      </w:pPr>
      <w:r w:rsidRPr="00EC6D8C">
        <w:rPr>
          <w:color w:val="000000" w:themeColor="text1"/>
        </w:rPr>
        <w:t>A major concern is that humans or animals do not become resistant, but the bacteria themselves do.</w:t>
      </w:r>
      <w:r w:rsidR="005717D5">
        <w:rPr>
          <w:color w:val="000000" w:themeColor="text1"/>
        </w:rPr>
        <w:t xml:space="preserve"> </w:t>
      </w:r>
      <w:r w:rsidR="006F644C" w:rsidRPr="00EC6D8C">
        <w:rPr>
          <w:color w:val="000000" w:themeColor="text1"/>
        </w:rPr>
        <w:t>AR</w:t>
      </w:r>
      <w:r w:rsidR="004A2517" w:rsidRPr="00EC6D8C">
        <w:rPr>
          <w:color w:val="000000" w:themeColor="text1"/>
        </w:rPr>
        <w:t xml:space="preserve"> </w:t>
      </w:r>
      <w:r w:rsidRPr="00EC6D8C">
        <w:rPr>
          <w:color w:val="000000" w:themeColor="text1"/>
        </w:rPr>
        <w:t>reduces successful treatment of</w:t>
      </w:r>
      <w:r w:rsidR="004A2517" w:rsidRPr="00EC6D8C">
        <w:rPr>
          <w:color w:val="000000" w:themeColor="text1"/>
        </w:rPr>
        <w:t xml:space="preserve"> bacteria</w:t>
      </w:r>
      <w:r w:rsidRPr="00EC6D8C">
        <w:rPr>
          <w:color w:val="000000" w:themeColor="text1"/>
        </w:rPr>
        <w:t xml:space="preserve">l infections with antibiotics due to the bacteria evolving to be able to grow in the presence of the drug. </w:t>
      </w:r>
      <w:r w:rsidR="00AC3E4A" w:rsidRPr="00EC6D8C">
        <w:rPr>
          <w:color w:val="000000" w:themeColor="text1"/>
        </w:rPr>
        <w:t>Since the discovery of the first antibacterial drugs</w:t>
      </w:r>
      <w:r w:rsidR="003877DC" w:rsidRPr="00EC6D8C">
        <w:rPr>
          <w:color w:val="000000" w:themeColor="text1"/>
        </w:rPr>
        <w:t>,</w:t>
      </w:r>
      <w:r w:rsidR="00121F88" w:rsidRPr="00EC6D8C">
        <w:rPr>
          <w:color w:val="000000" w:themeColor="text1"/>
        </w:rPr>
        <w:t xml:space="preserve"> </w:t>
      </w:r>
      <w:r w:rsidR="00AC3E4A" w:rsidRPr="00EC6D8C">
        <w:rPr>
          <w:color w:val="000000" w:themeColor="text1"/>
        </w:rPr>
        <w:t xml:space="preserve">resistance has </w:t>
      </w:r>
      <w:r w:rsidR="003877DC" w:rsidRPr="00EC6D8C">
        <w:rPr>
          <w:color w:val="000000" w:themeColor="text1"/>
        </w:rPr>
        <w:t>advanced</w:t>
      </w:r>
      <w:r w:rsidR="00AC3E4A" w:rsidRPr="00EC6D8C">
        <w:rPr>
          <w:color w:val="000000" w:themeColor="text1"/>
        </w:rPr>
        <w:t>. This is due, in part, to the fact that bacteria have rapid reproduction rates and</w:t>
      </w:r>
      <w:r w:rsidR="00E967F5" w:rsidRPr="00EC6D8C">
        <w:rPr>
          <w:color w:val="000000" w:themeColor="text1"/>
        </w:rPr>
        <w:t xml:space="preserve"> can quickly evolve resistance to drugs.</w:t>
      </w:r>
      <w:r w:rsidR="00121F88" w:rsidRPr="00EC6D8C">
        <w:rPr>
          <w:color w:val="000000" w:themeColor="text1"/>
        </w:rPr>
        <w:t xml:space="preserve"> </w:t>
      </w:r>
      <w:r w:rsidR="004A2517" w:rsidRPr="00EC6D8C">
        <w:rPr>
          <w:color w:val="000000" w:themeColor="text1"/>
        </w:rPr>
        <w:t>The outcomes of antibiotic resistance include higher medical costs, longer hospital stays, and increased mortality.</w:t>
      </w:r>
      <w:r w:rsidR="00E87CE9" w:rsidRPr="00EC6D8C">
        <w:rPr>
          <w:color w:val="000000" w:themeColor="text1"/>
        </w:rPr>
        <w:t xml:space="preserve"> </w:t>
      </w:r>
      <w:r w:rsidR="004A2517" w:rsidRPr="00EC6D8C">
        <w:rPr>
          <w:color w:val="000000" w:themeColor="text1"/>
        </w:rPr>
        <w:t xml:space="preserve">The global spread of resistance mechanisms is intimidating the ability to treat common infectious diseases. </w:t>
      </w:r>
      <w:r w:rsidR="00E87CE9" w:rsidRPr="00EC6D8C">
        <w:rPr>
          <w:color w:val="000000" w:themeColor="text1"/>
        </w:rPr>
        <w:t>D</w:t>
      </w:r>
      <w:r w:rsidR="004A2517" w:rsidRPr="00EC6D8C">
        <w:rPr>
          <w:color w:val="000000" w:themeColor="text1"/>
        </w:rPr>
        <w:t>iseases</w:t>
      </w:r>
      <w:r w:rsidR="00E91E2C" w:rsidRPr="00EC6D8C">
        <w:rPr>
          <w:color w:val="000000" w:themeColor="text1"/>
        </w:rPr>
        <w:t xml:space="preserve"> including </w:t>
      </w:r>
      <w:r w:rsidR="00E87CE9" w:rsidRPr="00EC6D8C">
        <w:rPr>
          <w:color w:val="000000" w:themeColor="text1"/>
        </w:rPr>
        <w:t>respiratory, diarrheal, and sexually transmitted</w:t>
      </w:r>
      <w:r w:rsidR="00E91E2C" w:rsidRPr="00EC6D8C">
        <w:rPr>
          <w:color w:val="000000" w:themeColor="text1"/>
        </w:rPr>
        <w:t xml:space="preserve"> diseases</w:t>
      </w:r>
      <w:r w:rsidR="00E87CE9" w:rsidRPr="00EC6D8C">
        <w:rPr>
          <w:color w:val="000000" w:themeColor="text1"/>
        </w:rPr>
        <w:t xml:space="preserve"> </w:t>
      </w:r>
      <w:r w:rsidR="004A2517" w:rsidRPr="00EC6D8C">
        <w:rPr>
          <w:color w:val="000000" w:themeColor="text1"/>
        </w:rPr>
        <w:t>are getting harder to treat with the increase of antibiotic resistance.</w:t>
      </w:r>
      <w:r w:rsidR="00887B77" w:rsidRPr="00EC6D8C">
        <w:rPr>
          <w:color w:val="000000" w:themeColor="text1"/>
        </w:rPr>
        <w:t xml:space="preserve"> (WHO</w:t>
      </w:r>
      <w:r w:rsidR="00DF258C" w:rsidRPr="00EC6D8C">
        <w:rPr>
          <w:color w:val="000000" w:themeColor="text1"/>
        </w:rPr>
        <w:t>, 2020</w:t>
      </w:r>
      <w:r w:rsidR="00887B77" w:rsidRPr="00EC6D8C">
        <w:rPr>
          <w:color w:val="000000" w:themeColor="text1"/>
        </w:rPr>
        <w:t>)</w:t>
      </w:r>
      <w:r w:rsidR="004A2517" w:rsidRPr="00EC6D8C">
        <w:rPr>
          <w:color w:val="000000" w:themeColor="text1"/>
        </w:rPr>
        <w:t xml:space="preserve"> In some cases they are even impossible to treat, suggesting a post-antibiotic era, in which infections and injuries may once again lead to death.</w:t>
      </w:r>
      <w:r w:rsidR="00890B0A" w:rsidRPr="00EC6D8C">
        <w:rPr>
          <w:color w:val="000000" w:themeColor="text1"/>
        </w:rPr>
        <w:t xml:space="preserve"> (WHO</w:t>
      </w:r>
      <w:r w:rsidR="00DF258C" w:rsidRPr="00EC6D8C">
        <w:rPr>
          <w:color w:val="000000" w:themeColor="text1"/>
        </w:rPr>
        <w:t>, 2020</w:t>
      </w:r>
      <w:r w:rsidR="00890B0A" w:rsidRPr="00EC6D8C">
        <w:rPr>
          <w:color w:val="000000" w:themeColor="text1"/>
        </w:rPr>
        <w:t>)</w:t>
      </w:r>
      <w:r w:rsidR="004A2517" w:rsidRPr="00EC6D8C">
        <w:rPr>
          <w:color w:val="000000" w:themeColor="text1"/>
        </w:rPr>
        <w:t xml:space="preserve"> The root </w:t>
      </w:r>
      <w:r w:rsidR="004A2517" w:rsidRPr="00EC6D8C">
        <w:rPr>
          <w:color w:val="000000" w:themeColor="text1"/>
        </w:rPr>
        <w:lastRenderedPageBreak/>
        <w:t>of the problem is the way we prescribe and use antibiotics. Certain antibiotics can be obtained without a prescription, only leading to further spreading of resistance.</w:t>
      </w:r>
    </w:p>
    <w:p w14:paraId="0F2E78B6" w14:textId="77777777" w:rsidR="003C2F89" w:rsidRPr="00EC6D8C" w:rsidRDefault="003C2F89" w:rsidP="00DC57AC">
      <w:pPr>
        <w:spacing w:line="480" w:lineRule="auto"/>
        <w:jc w:val="both"/>
        <w:rPr>
          <w:color w:val="000000" w:themeColor="text1"/>
        </w:rPr>
      </w:pPr>
    </w:p>
    <w:p w14:paraId="2C9BCAC4" w14:textId="77777777" w:rsidR="003C2F89" w:rsidRPr="00EC6D8C" w:rsidRDefault="00522661" w:rsidP="00DC57AC">
      <w:pPr>
        <w:spacing w:line="480" w:lineRule="auto"/>
        <w:jc w:val="both"/>
        <w:rPr>
          <w:color w:val="000000" w:themeColor="text1"/>
        </w:rPr>
      </w:pPr>
      <w:r w:rsidRPr="00EC6D8C">
        <w:rPr>
          <w:color w:val="000000" w:themeColor="text1"/>
        </w:rPr>
        <w:t>While the occurrence of AR microbes is climbing, the discovery of new antibiotics is lacking.</w:t>
      </w:r>
    </w:p>
    <w:p w14:paraId="798EDD5F" w14:textId="77777777" w:rsidR="003C2F89" w:rsidRPr="00EC6D8C" w:rsidRDefault="003C2F89" w:rsidP="00DC57AC">
      <w:pPr>
        <w:spacing w:line="480" w:lineRule="auto"/>
        <w:jc w:val="both"/>
        <w:rPr>
          <w:color w:val="000000" w:themeColor="text1"/>
        </w:rPr>
      </w:pPr>
    </w:p>
    <w:p w14:paraId="74B7BC6D" w14:textId="0775B357" w:rsidR="003C2F89" w:rsidRPr="003B5979" w:rsidRDefault="004A2517" w:rsidP="00DC57AC">
      <w:pPr>
        <w:pStyle w:val="Heading3"/>
        <w:jc w:val="both"/>
        <w:rPr>
          <w:color w:val="000000" w:themeColor="text1"/>
        </w:rPr>
      </w:pPr>
      <w:bookmarkStart w:id="16" w:name="_Toc40457375"/>
      <w:bookmarkStart w:id="17" w:name="_Toc40458002"/>
      <w:bookmarkStart w:id="18" w:name="_Toc40458194"/>
      <w:bookmarkStart w:id="19" w:name="_Toc40970297"/>
      <w:r w:rsidRPr="003B5979">
        <w:rPr>
          <w:color w:val="000000" w:themeColor="text1"/>
        </w:rPr>
        <w:t>Materials and Methods</w:t>
      </w:r>
      <w:bookmarkEnd w:id="16"/>
      <w:bookmarkEnd w:id="17"/>
      <w:bookmarkEnd w:id="18"/>
      <w:bookmarkEnd w:id="19"/>
    </w:p>
    <w:p w14:paraId="5D0A2C98" w14:textId="77777777" w:rsidR="003C2F89" w:rsidRPr="00EC6D8C" w:rsidRDefault="003C2F89" w:rsidP="00DC57AC">
      <w:pPr>
        <w:spacing w:line="480" w:lineRule="auto"/>
        <w:jc w:val="both"/>
        <w:rPr>
          <w:color w:val="000000" w:themeColor="text1"/>
        </w:rPr>
      </w:pPr>
    </w:p>
    <w:p w14:paraId="15007A6E" w14:textId="5619AC4E" w:rsidR="004F518D" w:rsidRPr="00EC6D8C" w:rsidRDefault="004A2517" w:rsidP="00DC57AC">
      <w:pPr>
        <w:spacing w:line="480" w:lineRule="auto"/>
        <w:jc w:val="both"/>
      </w:pPr>
      <w:r w:rsidRPr="00EC6D8C">
        <w:rPr>
          <w:color w:val="000000" w:themeColor="text1"/>
        </w:rPr>
        <w:t>The soil sample details can be seen in Table 1 below. The first step performed was the soil dilution scheme (</w:t>
      </w:r>
      <w:r w:rsidR="00FC5C78" w:rsidRPr="00EC6D8C">
        <w:rPr>
          <w:color w:val="000000" w:themeColor="text1"/>
        </w:rPr>
        <w:t>Hernandez</w:t>
      </w:r>
      <w:r w:rsidR="00DF258C" w:rsidRPr="00EC6D8C">
        <w:rPr>
          <w:color w:val="000000" w:themeColor="text1"/>
        </w:rPr>
        <w:t>, S.</w:t>
      </w:r>
      <w:r w:rsidR="00FC5C78" w:rsidRPr="00EC6D8C">
        <w:rPr>
          <w:color w:val="000000" w:themeColor="text1"/>
        </w:rPr>
        <w:t xml:space="preserve"> </w:t>
      </w:r>
      <w:r w:rsidR="00FC5C78" w:rsidRPr="00EC6D8C">
        <w:rPr>
          <w:i/>
          <w:iCs/>
          <w:color w:val="000000" w:themeColor="text1"/>
        </w:rPr>
        <w:t>et al.,</w:t>
      </w:r>
      <w:r w:rsidR="00FC5C78" w:rsidRPr="00EC6D8C">
        <w:rPr>
          <w:color w:val="000000" w:themeColor="text1"/>
        </w:rPr>
        <w:t xml:space="preserve"> 2018, p. 169-171</w:t>
      </w:r>
      <w:r w:rsidRPr="00EC6D8C">
        <w:rPr>
          <w:color w:val="000000" w:themeColor="text1"/>
        </w:rPr>
        <w:t>) which reduces the dense culture of cells. A quick overview of the serial dilution process can be seen in Figure 1 below. The plates used were Luria-Bertani (LB) agar plates. The plates were incubated at 35</w:t>
      </w:r>
      <w:r w:rsidRPr="00EC6D8C">
        <w:rPr>
          <w:color w:val="000000" w:themeColor="text1"/>
          <w:vertAlign w:val="superscript"/>
        </w:rPr>
        <w:t>o</w:t>
      </w:r>
      <w:r w:rsidRPr="00EC6D8C">
        <w:rPr>
          <w:color w:val="000000" w:themeColor="text1"/>
        </w:rPr>
        <w:t>C for 24-48 hours. To obtain a pure culture from the original environmental sampling plate, a master patch plate was made on 10% Trypticase Soy Agar (TSA-10%). The plates were incubated at 35</w:t>
      </w:r>
      <w:r w:rsidRPr="00EC6D8C">
        <w:rPr>
          <w:color w:val="000000" w:themeColor="text1"/>
          <w:vertAlign w:val="superscript"/>
        </w:rPr>
        <w:t>o</w:t>
      </w:r>
      <w:r w:rsidRPr="00EC6D8C">
        <w:rPr>
          <w:color w:val="000000" w:themeColor="text1"/>
        </w:rPr>
        <w:t>C for 24-48 hours. The patches are not pure populations, so to obtain a pure culture the streak plate method was followed (</w:t>
      </w:r>
      <w:r w:rsidR="00DF258C" w:rsidRPr="00EC6D8C">
        <w:rPr>
          <w:color w:val="000000" w:themeColor="text1"/>
        </w:rPr>
        <w:t xml:space="preserve">Hernandez, S. </w:t>
      </w:r>
      <w:r w:rsidR="00DF258C" w:rsidRPr="00EC6D8C">
        <w:rPr>
          <w:i/>
          <w:iCs/>
          <w:color w:val="000000" w:themeColor="text1"/>
        </w:rPr>
        <w:t>et al.,</w:t>
      </w:r>
      <w:r w:rsidR="00DF258C" w:rsidRPr="00EC6D8C">
        <w:rPr>
          <w:color w:val="000000" w:themeColor="text1"/>
        </w:rPr>
        <w:t xml:space="preserve"> </w:t>
      </w:r>
      <w:r w:rsidR="004F2858" w:rsidRPr="00EC6D8C">
        <w:rPr>
          <w:color w:val="000000" w:themeColor="text1"/>
        </w:rPr>
        <w:t>2018, p. 185-190</w:t>
      </w:r>
      <w:r w:rsidRPr="00EC6D8C">
        <w:rPr>
          <w:color w:val="000000" w:themeColor="text1"/>
        </w:rPr>
        <w:t>) to obtain isolated colonies. Only one-two specific bacteria from the master patch plate were chosen to be isolated. TSA-10% plates were used. The plates were incubated at 35</w:t>
      </w:r>
      <w:r w:rsidRPr="00EC6D8C">
        <w:rPr>
          <w:color w:val="000000" w:themeColor="text1"/>
          <w:vertAlign w:val="superscript"/>
        </w:rPr>
        <w:t>o</w:t>
      </w:r>
      <w:r w:rsidRPr="00EC6D8C">
        <w:rPr>
          <w:color w:val="000000" w:themeColor="text1"/>
        </w:rPr>
        <w:t xml:space="preserve">C for 24-48 hours. The resistance of </w:t>
      </w:r>
      <w:r w:rsidRPr="00EC6D8C">
        <w:rPr>
          <w:i/>
          <w:color w:val="000000" w:themeColor="text1"/>
          <w:highlight w:val="white"/>
        </w:rPr>
        <w:t xml:space="preserve">Staphylococcus epidermidis (S. epi) </w:t>
      </w:r>
      <w:r w:rsidRPr="00EC6D8C">
        <w:rPr>
          <w:color w:val="000000" w:themeColor="text1"/>
          <w:highlight w:val="white"/>
        </w:rPr>
        <w:t>and</w:t>
      </w:r>
      <w:r w:rsidRPr="00EC6D8C">
        <w:rPr>
          <w:i/>
          <w:color w:val="000000" w:themeColor="text1"/>
          <w:highlight w:val="white"/>
        </w:rPr>
        <w:t xml:space="preserve"> Escherichia coli (E. coli) </w:t>
      </w:r>
      <w:r w:rsidRPr="00EC6D8C">
        <w:rPr>
          <w:color w:val="000000" w:themeColor="text1"/>
          <w:highlight w:val="white"/>
        </w:rPr>
        <w:t xml:space="preserve">were tested against the whole master plate by the spread/patch method </w:t>
      </w:r>
      <w:r w:rsidRPr="00EC6D8C">
        <w:rPr>
          <w:color w:val="000000" w:themeColor="text1"/>
        </w:rPr>
        <w:t>(</w:t>
      </w:r>
      <w:r w:rsidR="00DF258C" w:rsidRPr="00EC6D8C">
        <w:rPr>
          <w:color w:val="000000" w:themeColor="text1"/>
        </w:rPr>
        <w:t xml:space="preserve">Hernandez, S. </w:t>
      </w:r>
      <w:r w:rsidR="00DF258C" w:rsidRPr="00EC6D8C">
        <w:rPr>
          <w:i/>
          <w:iCs/>
          <w:color w:val="000000" w:themeColor="text1"/>
        </w:rPr>
        <w:t>et al.,</w:t>
      </w:r>
      <w:r w:rsidR="00DF258C" w:rsidRPr="00EC6D8C">
        <w:rPr>
          <w:color w:val="000000" w:themeColor="text1"/>
        </w:rPr>
        <w:t xml:space="preserve"> </w:t>
      </w:r>
      <w:r w:rsidR="00921E5D" w:rsidRPr="00EC6D8C">
        <w:rPr>
          <w:color w:val="000000" w:themeColor="text1"/>
        </w:rPr>
        <w:t>2018, p. 162-163</w:t>
      </w:r>
      <w:r w:rsidRPr="00EC6D8C">
        <w:rPr>
          <w:color w:val="000000" w:themeColor="text1"/>
        </w:rPr>
        <w:t>). TSA-10% plates were used. The plates were incubated at 35</w:t>
      </w:r>
      <w:r w:rsidRPr="00EC6D8C">
        <w:rPr>
          <w:color w:val="000000" w:themeColor="text1"/>
          <w:vertAlign w:val="superscript"/>
        </w:rPr>
        <w:t>o</w:t>
      </w:r>
      <w:r w:rsidRPr="00EC6D8C">
        <w:rPr>
          <w:color w:val="000000" w:themeColor="text1"/>
        </w:rPr>
        <w:t>C for 24-48 hours. Gram staining (</w:t>
      </w:r>
      <w:r w:rsidR="00DF258C" w:rsidRPr="00EC6D8C">
        <w:rPr>
          <w:color w:val="000000" w:themeColor="text1"/>
        </w:rPr>
        <w:t xml:space="preserve">Hernandez, S. </w:t>
      </w:r>
      <w:r w:rsidR="00DF258C" w:rsidRPr="00EC6D8C">
        <w:rPr>
          <w:i/>
          <w:iCs/>
          <w:color w:val="000000" w:themeColor="text1"/>
        </w:rPr>
        <w:t>et al.,</w:t>
      </w:r>
      <w:r w:rsidR="00DF258C" w:rsidRPr="00EC6D8C">
        <w:rPr>
          <w:color w:val="000000" w:themeColor="text1"/>
        </w:rPr>
        <w:t xml:space="preserve"> </w:t>
      </w:r>
      <w:r w:rsidR="00921E5D" w:rsidRPr="00EC6D8C">
        <w:rPr>
          <w:color w:val="000000" w:themeColor="text1"/>
        </w:rPr>
        <w:t>2018, p.</w:t>
      </w:r>
      <w:r w:rsidRPr="00EC6D8C">
        <w:rPr>
          <w:color w:val="000000" w:themeColor="text1"/>
        </w:rPr>
        <w:t xml:space="preserve">150-152) was then performed on </w:t>
      </w:r>
      <w:r w:rsidR="00DF258C" w:rsidRPr="00EC6D8C">
        <w:rPr>
          <w:color w:val="000000" w:themeColor="text1"/>
        </w:rPr>
        <w:t>this bacterium</w:t>
      </w:r>
      <w:r w:rsidRPr="00EC6D8C">
        <w:rPr>
          <w:color w:val="000000" w:themeColor="text1"/>
        </w:rPr>
        <w:t xml:space="preserve"> to determine if it was Gram negative or positive and to determine the cell </w:t>
      </w:r>
      <w:r w:rsidRPr="00EC6D8C">
        <w:rPr>
          <w:color w:val="000000" w:themeColor="text1"/>
        </w:rPr>
        <w:lastRenderedPageBreak/>
        <w:t xml:space="preserve">morphology. Additionally, the resistance of </w:t>
      </w:r>
      <w:r w:rsidRPr="00EC6D8C">
        <w:rPr>
          <w:i/>
          <w:color w:val="000000" w:themeColor="text1"/>
          <w:highlight w:val="white"/>
        </w:rPr>
        <w:t xml:space="preserve">S. epi </w:t>
      </w:r>
      <w:r w:rsidRPr="00EC6D8C">
        <w:rPr>
          <w:color w:val="000000" w:themeColor="text1"/>
          <w:highlight w:val="white"/>
        </w:rPr>
        <w:t>and</w:t>
      </w:r>
      <w:r w:rsidRPr="00EC6D8C">
        <w:rPr>
          <w:i/>
          <w:color w:val="000000" w:themeColor="text1"/>
          <w:highlight w:val="white"/>
        </w:rPr>
        <w:t xml:space="preserve"> E. coli </w:t>
      </w:r>
      <w:r w:rsidRPr="00EC6D8C">
        <w:rPr>
          <w:color w:val="000000" w:themeColor="text1"/>
          <w:highlight w:val="white"/>
        </w:rPr>
        <w:t xml:space="preserve">were tested using a method similar to the Patch/Patch </w:t>
      </w:r>
      <w:r w:rsidRPr="00EC6D8C">
        <w:rPr>
          <w:color w:val="000000" w:themeColor="text1"/>
        </w:rPr>
        <w:t>method</w:t>
      </w:r>
      <w:r w:rsidRPr="00EC6D8C">
        <w:rPr>
          <w:color w:val="000000" w:themeColor="text1"/>
          <w:highlight w:val="white"/>
        </w:rPr>
        <w:t xml:space="preserve"> </w:t>
      </w:r>
      <w:r w:rsidRPr="00EC6D8C">
        <w:rPr>
          <w:color w:val="000000" w:themeColor="text1"/>
        </w:rPr>
        <w:t>(</w:t>
      </w:r>
      <w:r w:rsidR="00DF258C" w:rsidRPr="00EC6D8C">
        <w:rPr>
          <w:color w:val="000000" w:themeColor="text1"/>
        </w:rPr>
        <w:t xml:space="preserve">Hernandez, S. </w:t>
      </w:r>
      <w:r w:rsidR="00DF258C" w:rsidRPr="00EC6D8C">
        <w:rPr>
          <w:i/>
          <w:iCs/>
          <w:color w:val="000000" w:themeColor="text1"/>
        </w:rPr>
        <w:t>et al.,</w:t>
      </w:r>
      <w:r w:rsidR="00DF258C" w:rsidRPr="00EC6D8C">
        <w:rPr>
          <w:color w:val="000000" w:themeColor="text1"/>
        </w:rPr>
        <w:t xml:space="preserve"> </w:t>
      </w:r>
      <w:r w:rsidR="00FB24E2" w:rsidRPr="00EC6D8C">
        <w:rPr>
          <w:color w:val="000000" w:themeColor="text1"/>
        </w:rPr>
        <w:t>2018, p.</w:t>
      </w:r>
      <w:r w:rsidRPr="00EC6D8C">
        <w:rPr>
          <w:color w:val="000000" w:themeColor="text1"/>
        </w:rPr>
        <w:t xml:space="preserve">159-160) however, a straight line is used not a circle. </w:t>
      </w:r>
      <w:r w:rsidR="00F15947" w:rsidRPr="00EC6D8C">
        <w:rPr>
          <w:color w:val="000000" w:themeColor="text1"/>
        </w:rPr>
        <w:t>The patch/patch method determines if the bacteria are producing a soluble secondary metabolite that inhibits the growth of other bacteria.</w:t>
      </w:r>
      <w:r w:rsidRPr="00EC6D8C">
        <w:rPr>
          <w:color w:val="000000" w:themeColor="text1"/>
        </w:rPr>
        <w:t>TSA-10% plates were used. The plates were incubated at 35</w:t>
      </w:r>
      <w:r w:rsidRPr="00EC6D8C">
        <w:rPr>
          <w:color w:val="000000" w:themeColor="text1"/>
          <w:vertAlign w:val="superscript"/>
        </w:rPr>
        <w:t>o</w:t>
      </w:r>
      <w:r w:rsidRPr="00EC6D8C">
        <w:rPr>
          <w:color w:val="000000" w:themeColor="text1"/>
        </w:rPr>
        <w:t>C for 24-48 hours. Further Biochemical tests were performed. Included were the Catalase (</w:t>
      </w:r>
      <w:r w:rsidR="00DF258C" w:rsidRPr="00EC6D8C">
        <w:rPr>
          <w:color w:val="000000" w:themeColor="text1"/>
        </w:rPr>
        <w:t xml:space="preserve">Hernandez, S. </w:t>
      </w:r>
      <w:r w:rsidR="00DF258C" w:rsidRPr="00EC6D8C">
        <w:rPr>
          <w:i/>
          <w:iCs/>
          <w:color w:val="000000" w:themeColor="text1"/>
        </w:rPr>
        <w:t>et al.,</w:t>
      </w:r>
      <w:r w:rsidR="00DF258C" w:rsidRPr="00EC6D8C">
        <w:rPr>
          <w:color w:val="000000" w:themeColor="text1"/>
        </w:rPr>
        <w:t xml:space="preserve"> </w:t>
      </w:r>
      <w:r w:rsidR="0052589F" w:rsidRPr="00EC6D8C">
        <w:rPr>
          <w:color w:val="000000" w:themeColor="text1"/>
        </w:rPr>
        <w:t>2018, p.</w:t>
      </w:r>
      <w:r w:rsidRPr="00EC6D8C">
        <w:rPr>
          <w:color w:val="000000" w:themeColor="text1"/>
        </w:rPr>
        <w:t>129-131) and Oxidase (</w:t>
      </w:r>
      <w:r w:rsidR="00DF258C" w:rsidRPr="00EC6D8C">
        <w:rPr>
          <w:color w:val="000000"/>
          <w:shd w:val="clear" w:color="auto" w:fill="FFFFFF"/>
        </w:rPr>
        <w:t xml:space="preserve">Beaman, C. </w:t>
      </w:r>
      <w:r w:rsidR="00DF258C" w:rsidRPr="00EC6D8C">
        <w:rPr>
          <w:i/>
          <w:iCs/>
          <w:color w:val="000000"/>
          <w:shd w:val="clear" w:color="auto" w:fill="FFFFFF"/>
        </w:rPr>
        <w:t>et al</w:t>
      </w:r>
      <w:r w:rsidR="00DF258C" w:rsidRPr="00EC6D8C">
        <w:rPr>
          <w:i/>
          <w:iCs/>
        </w:rPr>
        <w:t>.</w:t>
      </w:r>
      <w:r w:rsidR="0052589F" w:rsidRPr="00EC6D8C">
        <w:rPr>
          <w:color w:val="000000" w:themeColor="text1"/>
        </w:rPr>
        <w:t>, 2007</w:t>
      </w:r>
      <w:r w:rsidRPr="00EC6D8C">
        <w:rPr>
          <w:color w:val="000000" w:themeColor="text1"/>
        </w:rPr>
        <w:t>) Tests, Phenol Red Test (</w:t>
      </w:r>
      <w:r w:rsidR="00DF258C" w:rsidRPr="00EC6D8C">
        <w:rPr>
          <w:color w:val="000000" w:themeColor="text1"/>
        </w:rPr>
        <w:t xml:space="preserve">Hernandez, S. </w:t>
      </w:r>
      <w:r w:rsidR="00DF258C" w:rsidRPr="00EC6D8C">
        <w:rPr>
          <w:i/>
          <w:iCs/>
          <w:color w:val="000000" w:themeColor="text1"/>
        </w:rPr>
        <w:t xml:space="preserve">et al. </w:t>
      </w:r>
      <w:r w:rsidR="0052589F" w:rsidRPr="00EC6D8C">
        <w:rPr>
          <w:color w:val="000000" w:themeColor="text1"/>
        </w:rPr>
        <w:t>2018, p. 147-</w:t>
      </w:r>
      <w:r w:rsidRPr="00EC6D8C">
        <w:rPr>
          <w:color w:val="000000" w:themeColor="text1"/>
        </w:rPr>
        <w:t>148), Simmons Citrate Test</w:t>
      </w:r>
      <w:r w:rsidR="0052589F" w:rsidRPr="00EC6D8C">
        <w:rPr>
          <w:color w:val="000000" w:themeColor="text1"/>
        </w:rPr>
        <w:t xml:space="preserve"> (</w:t>
      </w:r>
      <w:r w:rsidR="00DF258C" w:rsidRPr="00EC6D8C">
        <w:rPr>
          <w:color w:val="000000"/>
          <w:shd w:val="clear" w:color="auto" w:fill="FFFFFF"/>
        </w:rPr>
        <w:t xml:space="preserve">Beaman, C. </w:t>
      </w:r>
      <w:r w:rsidR="00DF258C" w:rsidRPr="00EC6D8C">
        <w:rPr>
          <w:i/>
          <w:iCs/>
          <w:color w:val="000000"/>
          <w:shd w:val="clear" w:color="auto" w:fill="FFFFFF"/>
        </w:rPr>
        <w:t>et al</w:t>
      </w:r>
      <w:r w:rsidR="00DF258C" w:rsidRPr="00EC6D8C">
        <w:rPr>
          <w:i/>
          <w:iCs/>
        </w:rPr>
        <w:t>.</w:t>
      </w:r>
      <w:r w:rsidR="00DF258C" w:rsidRPr="00EC6D8C">
        <w:rPr>
          <w:color w:val="000000" w:themeColor="text1"/>
        </w:rPr>
        <w:t>, 2007</w:t>
      </w:r>
      <w:r w:rsidRPr="00EC6D8C">
        <w:rPr>
          <w:color w:val="000000" w:themeColor="text1"/>
        </w:rPr>
        <w:t>), MR-VP (Methyl Red-Voges Proskauer) Test (</w:t>
      </w:r>
      <w:r w:rsidR="00DF258C" w:rsidRPr="00EC6D8C">
        <w:rPr>
          <w:color w:val="000000"/>
          <w:shd w:val="clear" w:color="auto" w:fill="FFFFFF"/>
        </w:rPr>
        <w:t xml:space="preserve">Beaman, C. </w:t>
      </w:r>
      <w:r w:rsidR="00DF258C" w:rsidRPr="00EC6D8C">
        <w:rPr>
          <w:i/>
          <w:iCs/>
          <w:color w:val="000000"/>
          <w:shd w:val="clear" w:color="auto" w:fill="FFFFFF"/>
        </w:rPr>
        <w:t>et al</w:t>
      </w:r>
      <w:r w:rsidR="00DF258C" w:rsidRPr="00EC6D8C">
        <w:rPr>
          <w:i/>
          <w:iCs/>
        </w:rPr>
        <w:t>.</w:t>
      </w:r>
      <w:r w:rsidR="00DF258C" w:rsidRPr="00EC6D8C">
        <w:rPr>
          <w:color w:val="000000" w:themeColor="text1"/>
        </w:rPr>
        <w:t>, 2007</w:t>
      </w:r>
      <w:r w:rsidRPr="00EC6D8C">
        <w:rPr>
          <w:color w:val="000000" w:themeColor="text1"/>
        </w:rPr>
        <w:t>), and SIM (</w:t>
      </w:r>
      <w:r w:rsidR="00DF258C" w:rsidRPr="00EC6D8C">
        <w:rPr>
          <w:color w:val="000000" w:themeColor="text1"/>
        </w:rPr>
        <w:t>Sulfur</w:t>
      </w:r>
      <w:r w:rsidRPr="00EC6D8C">
        <w:rPr>
          <w:color w:val="000000" w:themeColor="text1"/>
        </w:rPr>
        <w:t>, Indole, Motility) Test (</w:t>
      </w:r>
      <w:r w:rsidR="00DF258C" w:rsidRPr="00EC6D8C">
        <w:rPr>
          <w:color w:val="000000" w:themeColor="text1"/>
        </w:rPr>
        <w:t xml:space="preserve">Hernandez, S. </w:t>
      </w:r>
      <w:r w:rsidR="00DF258C" w:rsidRPr="00EC6D8C">
        <w:rPr>
          <w:i/>
          <w:iCs/>
          <w:color w:val="000000" w:themeColor="text1"/>
        </w:rPr>
        <w:t>et al.</w:t>
      </w:r>
      <w:r w:rsidR="0052589F" w:rsidRPr="00EC6D8C">
        <w:rPr>
          <w:color w:val="000000" w:themeColor="text1"/>
        </w:rPr>
        <w:t>, 2018, p. 191-192</w:t>
      </w:r>
      <w:r w:rsidRPr="00EC6D8C">
        <w:rPr>
          <w:color w:val="000000" w:themeColor="text1"/>
        </w:rPr>
        <w:t xml:space="preserve">).         </w:t>
      </w:r>
      <w:r w:rsidRPr="00EC6D8C">
        <w:rPr>
          <w:color w:val="000000" w:themeColor="text1"/>
          <w:highlight w:val="white"/>
        </w:rPr>
        <w:t xml:space="preserve"> </w:t>
      </w:r>
      <w:r w:rsidRPr="00EC6D8C">
        <w:rPr>
          <w:color w:val="000000" w:themeColor="text1"/>
        </w:rPr>
        <w:t xml:space="preserve">  </w:t>
      </w:r>
      <w:r w:rsidRPr="00EC6D8C">
        <w:rPr>
          <w:color w:val="000000" w:themeColor="text1"/>
          <w:highlight w:val="white"/>
        </w:rPr>
        <w:t xml:space="preserve"> </w:t>
      </w:r>
      <w:r w:rsidRPr="00EC6D8C">
        <w:rPr>
          <w:i/>
          <w:color w:val="000000" w:themeColor="text1"/>
          <w:highlight w:val="white"/>
        </w:rPr>
        <w:t xml:space="preserve"> </w:t>
      </w:r>
    </w:p>
    <w:p w14:paraId="64CBD942" w14:textId="77777777" w:rsidR="002852FC" w:rsidRDefault="002852FC" w:rsidP="0059793A">
      <w:pPr>
        <w:pStyle w:val="Caption"/>
        <w:keepNext/>
        <w:rPr>
          <w:color w:val="000000" w:themeColor="text1"/>
        </w:rPr>
      </w:pPr>
    </w:p>
    <w:p w14:paraId="610C1C10" w14:textId="77777777" w:rsidR="002852FC" w:rsidRDefault="002852FC" w:rsidP="0059793A">
      <w:pPr>
        <w:pStyle w:val="Caption"/>
        <w:keepNext/>
        <w:rPr>
          <w:color w:val="000000" w:themeColor="text1"/>
        </w:rPr>
      </w:pPr>
    </w:p>
    <w:p w14:paraId="3F173F36" w14:textId="77777777" w:rsidR="002852FC" w:rsidRDefault="002852FC" w:rsidP="0059793A">
      <w:pPr>
        <w:pStyle w:val="Caption"/>
        <w:keepNext/>
        <w:rPr>
          <w:color w:val="000000" w:themeColor="text1"/>
        </w:rPr>
      </w:pPr>
    </w:p>
    <w:p w14:paraId="204FAB68" w14:textId="289D8C2C" w:rsidR="0059793A" w:rsidRPr="0059793A" w:rsidRDefault="0059793A" w:rsidP="0059793A">
      <w:pPr>
        <w:pStyle w:val="Caption"/>
        <w:keepNext/>
        <w:rPr>
          <w:color w:val="000000" w:themeColor="text1"/>
        </w:rPr>
      </w:pPr>
      <w:bookmarkStart w:id="20" w:name="_Toc40970430"/>
      <w:r w:rsidRPr="0059793A">
        <w:rPr>
          <w:color w:val="000000" w:themeColor="text1"/>
        </w:rPr>
        <w:t xml:space="preserve">Table </w:t>
      </w:r>
      <w:r w:rsidRPr="0059793A">
        <w:rPr>
          <w:color w:val="000000" w:themeColor="text1"/>
        </w:rPr>
        <w:fldChar w:fldCharType="begin"/>
      </w:r>
      <w:r w:rsidRPr="0059793A">
        <w:rPr>
          <w:color w:val="000000" w:themeColor="text1"/>
        </w:rPr>
        <w:instrText xml:space="preserve"> SEQ Table \* ARABIC </w:instrText>
      </w:r>
      <w:r w:rsidRPr="0059793A">
        <w:rPr>
          <w:color w:val="000000" w:themeColor="text1"/>
        </w:rPr>
        <w:fldChar w:fldCharType="separate"/>
      </w:r>
      <w:r>
        <w:rPr>
          <w:noProof/>
          <w:color w:val="000000" w:themeColor="text1"/>
        </w:rPr>
        <w:t>1</w:t>
      </w:r>
      <w:r w:rsidRPr="0059793A">
        <w:rPr>
          <w:color w:val="000000" w:themeColor="text1"/>
        </w:rPr>
        <w:fldChar w:fldCharType="end"/>
      </w:r>
      <w:r w:rsidRPr="0059793A">
        <w:rPr>
          <w:color w:val="000000" w:themeColor="text1"/>
        </w:rPr>
        <w:t xml:space="preserve"> Information on Soil Sample Collected</w:t>
      </w:r>
      <w:bookmarkEnd w:id="20"/>
    </w:p>
    <w:tbl>
      <w:tblPr>
        <w:tblStyle w:val="TableGrid"/>
        <w:tblW w:w="0" w:type="auto"/>
        <w:tblLook w:val="04A0" w:firstRow="1" w:lastRow="0" w:firstColumn="1" w:lastColumn="0" w:noHBand="0" w:noVBand="1"/>
      </w:tblPr>
      <w:tblGrid>
        <w:gridCol w:w="4318"/>
        <w:gridCol w:w="4312"/>
      </w:tblGrid>
      <w:tr w:rsidR="00C61C66" w14:paraId="0FFF4F7D" w14:textId="77777777" w:rsidTr="0059793A">
        <w:tc>
          <w:tcPr>
            <w:tcW w:w="4318" w:type="dxa"/>
          </w:tcPr>
          <w:p w14:paraId="5F75B05C" w14:textId="77777777" w:rsidR="00C61C66" w:rsidRPr="00854532" w:rsidRDefault="00C61C66" w:rsidP="00DC6B97">
            <w:r>
              <w:t>Collected by:</w:t>
            </w:r>
          </w:p>
        </w:tc>
        <w:tc>
          <w:tcPr>
            <w:tcW w:w="4312" w:type="dxa"/>
          </w:tcPr>
          <w:p w14:paraId="40FB9E93" w14:textId="77777777" w:rsidR="00C61C66" w:rsidRDefault="00C61C66" w:rsidP="00DC6B97">
            <w:r>
              <w:t>Madison Angelli</w:t>
            </w:r>
          </w:p>
        </w:tc>
      </w:tr>
      <w:tr w:rsidR="00C61C66" w14:paraId="20B6861E" w14:textId="77777777" w:rsidTr="0059793A">
        <w:tc>
          <w:tcPr>
            <w:tcW w:w="4318" w:type="dxa"/>
          </w:tcPr>
          <w:p w14:paraId="509918F8" w14:textId="77777777" w:rsidR="00C61C66" w:rsidRDefault="00C61C66" w:rsidP="00DC6B97">
            <w:r w:rsidRPr="00EC6D8C">
              <w:t>Date of Collection:</w:t>
            </w:r>
          </w:p>
        </w:tc>
        <w:tc>
          <w:tcPr>
            <w:tcW w:w="4312" w:type="dxa"/>
          </w:tcPr>
          <w:p w14:paraId="1C5FC287" w14:textId="77777777" w:rsidR="00C61C66" w:rsidRDefault="00C61C66" w:rsidP="00DC6B97">
            <w:r w:rsidRPr="00EC6D8C">
              <w:t>09/24/19</w:t>
            </w:r>
          </w:p>
        </w:tc>
      </w:tr>
      <w:tr w:rsidR="00C61C66" w14:paraId="73C3EE4A" w14:textId="77777777" w:rsidTr="0059793A">
        <w:tc>
          <w:tcPr>
            <w:tcW w:w="4318" w:type="dxa"/>
          </w:tcPr>
          <w:p w14:paraId="1543F4E8" w14:textId="77777777" w:rsidR="00C61C66" w:rsidRDefault="00C61C66" w:rsidP="00DC6B97">
            <w:r w:rsidRPr="00EC6D8C">
              <w:t>Depth</w:t>
            </w:r>
            <w:r>
              <w:t>:</w:t>
            </w:r>
          </w:p>
        </w:tc>
        <w:tc>
          <w:tcPr>
            <w:tcW w:w="4312" w:type="dxa"/>
          </w:tcPr>
          <w:p w14:paraId="6B17311C" w14:textId="77777777" w:rsidR="00C61C66" w:rsidRDefault="00C61C66" w:rsidP="00DC6B97">
            <w:r w:rsidRPr="00EC6D8C">
              <w:t>~5 cm</w:t>
            </w:r>
          </w:p>
        </w:tc>
      </w:tr>
      <w:tr w:rsidR="00C61C66" w14:paraId="32F61402" w14:textId="77777777" w:rsidTr="0059793A">
        <w:tc>
          <w:tcPr>
            <w:tcW w:w="4318" w:type="dxa"/>
          </w:tcPr>
          <w:p w14:paraId="3E99751C" w14:textId="77777777" w:rsidR="00C61C66" w:rsidRDefault="00C61C66" w:rsidP="00DC6B97">
            <w:r w:rsidRPr="00EC6D8C">
              <w:t>Condition of Soil</w:t>
            </w:r>
            <w:r>
              <w:t>:</w:t>
            </w:r>
          </w:p>
        </w:tc>
        <w:tc>
          <w:tcPr>
            <w:tcW w:w="4312" w:type="dxa"/>
          </w:tcPr>
          <w:p w14:paraId="202E8020" w14:textId="77777777" w:rsidR="00C61C66" w:rsidRDefault="00C61C66" w:rsidP="00DC6B97">
            <w:r>
              <w:t>dry</w:t>
            </w:r>
          </w:p>
        </w:tc>
      </w:tr>
      <w:tr w:rsidR="00C61C66" w14:paraId="16E0EFAF" w14:textId="77777777" w:rsidTr="0059793A">
        <w:tc>
          <w:tcPr>
            <w:tcW w:w="4318" w:type="dxa"/>
          </w:tcPr>
          <w:p w14:paraId="256A560A" w14:textId="77777777" w:rsidR="00C61C66" w:rsidRDefault="00C61C66" w:rsidP="00DC6B97">
            <w:r w:rsidRPr="00EC6D8C">
              <w:t>Air Temperature</w:t>
            </w:r>
            <w:r>
              <w:t>:</w:t>
            </w:r>
          </w:p>
        </w:tc>
        <w:tc>
          <w:tcPr>
            <w:tcW w:w="4312" w:type="dxa"/>
          </w:tcPr>
          <w:p w14:paraId="7B7371C8" w14:textId="77777777" w:rsidR="00C61C66" w:rsidRDefault="00C61C66" w:rsidP="00DC6B97">
            <w:r>
              <w:t>22.7</w:t>
            </w:r>
            <w:r>
              <w:sym w:font="Symbol" w:char="F0B0"/>
            </w:r>
            <w:r>
              <w:t>C</w:t>
            </w:r>
          </w:p>
        </w:tc>
      </w:tr>
      <w:tr w:rsidR="00C61C66" w14:paraId="5783E6C5" w14:textId="77777777" w:rsidTr="0059793A">
        <w:tc>
          <w:tcPr>
            <w:tcW w:w="4318" w:type="dxa"/>
          </w:tcPr>
          <w:p w14:paraId="4E57C0F3" w14:textId="77777777" w:rsidR="00C61C66" w:rsidRDefault="00C61C66" w:rsidP="00DC6B97">
            <w:r w:rsidRPr="00EC6D8C">
              <w:t>Weather Condition</w:t>
            </w:r>
            <w:r>
              <w:t>:</w:t>
            </w:r>
          </w:p>
        </w:tc>
        <w:tc>
          <w:tcPr>
            <w:tcW w:w="4312" w:type="dxa"/>
          </w:tcPr>
          <w:p w14:paraId="179202D8" w14:textId="77777777" w:rsidR="00C61C66" w:rsidRDefault="00C61C66" w:rsidP="00DC6B97">
            <w:r w:rsidRPr="00EC6D8C">
              <w:t>Partly sunny, overcast clouds</w:t>
            </w:r>
          </w:p>
        </w:tc>
      </w:tr>
      <w:tr w:rsidR="00C61C66" w14:paraId="10436FFF" w14:textId="77777777" w:rsidTr="0059793A">
        <w:tc>
          <w:tcPr>
            <w:tcW w:w="4318" w:type="dxa"/>
          </w:tcPr>
          <w:p w14:paraId="7A38E649" w14:textId="77777777" w:rsidR="00C61C66" w:rsidRDefault="00C61C66" w:rsidP="00DC6B97">
            <w:r w:rsidRPr="00EC6D8C">
              <w:t>Relative Humidity</w:t>
            </w:r>
            <w:r>
              <w:t>:</w:t>
            </w:r>
          </w:p>
        </w:tc>
        <w:tc>
          <w:tcPr>
            <w:tcW w:w="4312" w:type="dxa"/>
          </w:tcPr>
          <w:p w14:paraId="73E76CBC" w14:textId="77777777" w:rsidR="00C61C66" w:rsidRDefault="00C61C66" w:rsidP="00DC6B97">
            <w:r w:rsidRPr="00EC6D8C">
              <w:t>77%</w:t>
            </w:r>
          </w:p>
        </w:tc>
      </w:tr>
      <w:tr w:rsidR="00C61C66" w14:paraId="2AB80445" w14:textId="77777777" w:rsidTr="0059793A">
        <w:tc>
          <w:tcPr>
            <w:tcW w:w="4318" w:type="dxa"/>
          </w:tcPr>
          <w:p w14:paraId="062C3B51" w14:textId="77777777" w:rsidR="00C61C66" w:rsidRDefault="00C61C66" w:rsidP="00DC6B97">
            <w:r w:rsidRPr="00EC6D8C">
              <w:t>Location</w:t>
            </w:r>
            <w:r>
              <w:t>:</w:t>
            </w:r>
          </w:p>
        </w:tc>
        <w:tc>
          <w:tcPr>
            <w:tcW w:w="4312" w:type="dxa"/>
          </w:tcPr>
          <w:p w14:paraId="69EC564F" w14:textId="77777777" w:rsidR="00C61C66" w:rsidRDefault="00C61C66" w:rsidP="00DC6B97">
            <w:r w:rsidRPr="00EC6D8C">
              <w:t>Reading, MA</w:t>
            </w:r>
            <w:r>
              <w:t>- c</w:t>
            </w:r>
            <w:r w:rsidRPr="00EC6D8C">
              <w:t>hicken run area</w:t>
            </w:r>
          </w:p>
        </w:tc>
      </w:tr>
      <w:tr w:rsidR="00C61C66" w14:paraId="2E518F2D" w14:textId="77777777" w:rsidTr="0059793A">
        <w:tc>
          <w:tcPr>
            <w:tcW w:w="4318" w:type="dxa"/>
          </w:tcPr>
          <w:p w14:paraId="7088904C" w14:textId="77777777" w:rsidR="00C61C66" w:rsidRDefault="00C61C66" w:rsidP="00DC6B97">
            <w:r w:rsidRPr="00EC6D8C">
              <w:t>GPS Coordinates</w:t>
            </w:r>
            <w:r>
              <w:t>:</w:t>
            </w:r>
          </w:p>
        </w:tc>
        <w:tc>
          <w:tcPr>
            <w:tcW w:w="4312" w:type="dxa"/>
          </w:tcPr>
          <w:p w14:paraId="4214AD85" w14:textId="77777777" w:rsidR="00C61C66" w:rsidRPr="00854532" w:rsidRDefault="00C61C66" w:rsidP="00DC6B97">
            <w:pPr>
              <w:spacing w:before="240" w:after="240"/>
              <w:jc w:val="both"/>
            </w:pPr>
            <w:r w:rsidRPr="00EC6D8C">
              <w:t>141° SE</w:t>
            </w:r>
            <w:r>
              <w:t xml:space="preserve">, </w:t>
            </w:r>
            <w:r w:rsidRPr="00EC6D8C">
              <w:t>42°30’</w:t>
            </w:r>
            <w:proofErr w:type="gramStart"/>
            <w:r w:rsidRPr="00EC6D8C">
              <w:t>38”N</w:t>
            </w:r>
            <w:proofErr w:type="gramEnd"/>
            <w:r>
              <w:t xml:space="preserve">, </w:t>
            </w:r>
            <w:r w:rsidRPr="00EC6D8C">
              <w:t>71°6’8” W</w:t>
            </w:r>
            <w:r>
              <w:t>, Elevation 120 ft</w:t>
            </w:r>
          </w:p>
        </w:tc>
      </w:tr>
    </w:tbl>
    <w:p w14:paraId="09EE6C3F" w14:textId="29BD1013" w:rsidR="00C61C66" w:rsidRDefault="00C61C66" w:rsidP="00C61C66"/>
    <w:p w14:paraId="551E696A" w14:textId="0ABEF069" w:rsidR="00DC57AC" w:rsidRDefault="00DC57AC" w:rsidP="00C61C66"/>
    <w:p w14:paraId="63A9EF3E" w14:textId="77777777" w:rsidR="002852FC" w:rsidRDefault="002852FC" w:rsidP="00F524CA">
      <w:pPr>
        <w:jc w:val="both"/>
      </w:pPr>
    </w:p>
    <w:p w14:paraId="45B3360C" w14:textId="77777777" w:rsidR="002852FC" w:rsidRDefault="002852FC" w:rsidP="00F524CA">
      <w:pPr>
        <w:jc w:val="both"/>
      </w:pPr>
    </w:p>
    <w:p w14:paraId="7824DAEE" w14:textId="79E0E28A" w:rsidR="002852FC" w:rsidRDefault="002852FC" w:rsidP="00F524CA">
      <w:pPr>
        <w:jc w:val="both"/>
      </w:pPr>
    </w:p>
    <w:p w14:paraId="435FC5DD" w14:textId="77777777" w:rsidR="002852FC" w:rsidRDefault="002852FC" w:rsidP="00F524CA">
      <w:pPr>
        <w:jc w:val="both"/>
      </w:pPr>
    </w:p>
    <w:p w14:paraId="61B34DD3" w14:textId="3EBD1D96" w:rsidR="00DF4417" w:rsidRDefault="00DF4417" w:rsidP="00F524CA">
      <w:pPr>
        <w:jc w:val="both"/>
      </w:pPr>
      <w:r>
        <w:rPr>
          <w:noProof/>
        </w:rPr>
        <w:lastRenderedPageBreak/>
        <mc:AlternateContent>
          <mc:Choice Requires="wps">
            <w:drawing>
              <wp:anchor distT="45720" distB="45720" distL="114300" distR="114300" simplePos="0" relativeHeight="251661312" behindDoc="0" locked="0" layoutInCell="1" allowOverlap="1" wp14:anchorId="5406417C" wp14:editId="0F0B21B1">
                <wp:simplePos x="0" y="0"/>
                <wp:positionH relativeFrom="column">
                  <wp:posOffset>1136650</wp:posOffset>
                </wp:positionH>
                <wp:positionV relativeFrom="paragraph">
                  <wp:posOffset>95250</wp:posOffset>
                </wp:positionV>
                <wp:extent cx="438150" cy="34925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49250"/>
                        </a:xfrm>
                        <a:prstGeom prst="rect">
                          <a:avLst/>
                        </a:prstGeom>
                        <a:solidFill>
                          <a:srgbClr val="FFFFFF"/>
                        </a:solidFill>
                        <a:ln w="9525">
                          <a:solidFill>
                            <a:srgbClr val="000000"/>
                          </a:solidFill>
                          <a:miter lim="800000"/>
                          <a:headEnd/>
                          <a:tailEnd/>
                        </a:ln>
                      </wps:spPr>
                      <wps:txbx>
                        <w:txbxContent>
                          <w:p w14:paraId="0C5B0FB3" w14:textId="77777777" w:rsidR="00DF4417" w:rsidRDefault="00DF4417" w:rsidP="00DF4417">
                            <w:r>
                              <w:t>1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6417C" id="_x0000_t202" coordsize="21600,21600" o:spt="202" path="m,l,21600r21600,l21600,xe">
                <v:stroke joinstyle="miter"/>
                <v:path gradientshapeok="t" o:connecttype="rect"/>
              </v:shapetype>
              <v:shape id="Text Box 2" o:spid="_x0000_s1026" type="#_x0000_t202" style="position:absolute;left:0;text-align:left;margin-left:89.5pt;margin-top:7.5pt;width:34.5pt;height: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">
                <v:textbox>
                  <w:txbxContent>
                    <w:p w14:paraId="0C5B0FB3" w14:textId="77777777" w:rsidR="00DF4417" w:rsidRDefault="00DF4417" w:rsidP="00DF4417">
                      <w:r>
                        <w:t>1 g</w:t>
                      </w:r>
                    </w:p>
                  </w:txbxContent>
                </v:textbox>
                <w10:wrap type="square"/>
              </v:shape>
            </w:pict>
          </mc:Fallback>
        </mc:AlternateContent>
      </w:r>
    </w:p>
    <w:p w14:paraId="36BD735E" w14:textId="77777777" w:rsidR="00DF4417" w:rsidRPr="00F67781" w:rsidRDefault="00DF4417" w:rsidP="00F524CA">
      <w:pPr>
        <w:jc w:val="both"/>
      </w:pPr>
      <w:r>
        <w:rPr>
          <w:noProof/>
        </w:rPr>
        <mc:AlternateContent>
          <mc:Choice Requires="wps">
            <w:drawing>
              <wp:anchor distT="0" distB="0" distL="114300" distR="114300" simplePos="0" relativeHeight="251660288" behindDoc="0" locked="0" layoutInCell="1" allowOverlap="1" wp14:anchorId="39184F81" wp14:editId="74AED749">
                <wp:simplePos x="0" y="0"/>
                <wp:positionH relativeFrom="column">
                  <wp:posOffset>689611</wp:posOffset>
                </wp:positionH>
                <wp:positionV relativeFrom="paragraph">
                  <wp:posOffset>180974</wp:posOffset>
                </wp:positionV>
                <wp:extent cx="990600" cy="351342"/>
                <wp:effectExtent l="57150" t="95250" r="0" b="182245"/>
                <wp:wrapNone/>
                <wp:docPr id="16" name="Arrow: Curved Down 16"/>
                <wp:cNvGraphicFramePr/>
                <a:graphic xmlns:a="http://schemas.openxmlformats.org/drawingml/2006/main">
                  <a:graphicData uri="http://schemas.microsoft.com/office/word/2010/wordprocessingShape">
                    <wps:wsp>
                      <wps:cNvSpPr/>
                      <wps:spPr>
                        <a:xfrm rot="1514758">
                          <a:off x="0" y="0"/>
                          <a:ext cx="990600" cy="351342"/>
                        </a:xfrm>
                        <a:prstGeom prst="curved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E7BC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6" o:spid="_x0000_s1026" type="#_x0000_t105" style="position:absolute;margin-left:54.3pt;margin-top:14.25pt;width:78pt;height:27.65pt;rotation:165452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" adj="17769,20642,16200" fillcolor="black [3213]" strokecolor="black [3213]" strokeweight="2pt"/>
            </w:pict>
          </mc:Fallback>
        </mc:AlternateContent>
      </w:r>
    </w:p>
    <w:p w14:paraId="1CFF9D37" w14:textId="77777777" w:rsidR="00DF4417" w:rsidRDefault="00DF4417" w:rsidP="00F524CA">
      <w:pPr>
        <w:jc w:val="both"/>
      </w:pPr>
      <w:r>
        <w:rPr>
          <w:noProof/>
        </w:rPr>
        <mc:AlternateContent>
          <mc:Choice Requires="wps">
            <w:drawing>
              <wp:anchor distT="0" distB="0" distL="114300" distR="114300" simplePos="0" relativeHeight="251659264" behindDoc="0" locked="0" layoutInCell="1" allowOverlap="1" wp14:anchorId="7285FA09" wp14:editId="3C0F679A">
                <wp:simplePos x="0" y="0"/>
                <wp:positionH relativeFrom="column">
                  <wp:posOffset>-74849</wp:posOffset>
                </wp:positionH>
                <wp:positionV relativeFrom="paragraph">
                  <wp:posOffset>99437</wp:posOffset>
                </wp:positionV>
                <wp:extent cx="1111926" cy="521971"/>
                <wp:effectExtent l="12700" t="12700" r="18415" b="11430"/>
                <wp:wrapNone/>
                <wp:docPr id="17" name="Trapezoid 17"/>
                <wp:cNvGraphicFramePr/>
                <a:graphic xmlns:a="http://schemas.openxmlformats.org/drawingml/2006/main">
                  <a:graphicData uri="http://schemas.microsoft.com/office/word/2010/wordprocessingShape">
                    <wps:wsp>
                      <wps:cNvSpPr/>
                      <wps:spPr>
                        <a:xfrm rot="10800000">
                          <a:off x="0" y="0"/>
                          <a:ext cx="1111926" cy="521971"/>
                        </a:xfrm>
                        <a:prstGeom prst="trapezoid">
                          <a:avLst>
                            <a:gd name="adj" fmla="val 1688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4C4F6" w14:textId="1FA4F001" w:rsidR="00E05A2A" w:rsidRPr="00B23F86" w:rsidRDefault="00E05A2A" w:rsidP="00E05A2A">
                            <w:pPr>
                              <w:jc w:val="center"/>
                              <w:rPr>
                                <w:sz w:val="13"/>
                                <w:szCs w:val="13"/>
                              </w:rPr>
                            </w:pPr>
                          </w:p>
                          <w:p w14:paraId="159819A7" w14:textId="77777777" w:rsidR="00E05A2A" w:rsidRDefault="00E05A2A" w:rsidP="00E05A2A">
                            <w:pPr>
                              <w:jc w:val="center"/>
                            </w:pPr>
                          </w:p>
                          <w:p w14:paraId="3FCA0B1B" w14:textId="4E74992A" w:rsidR="00E05A2A" w:rsidRPr="00E05A2A" w:rsidRDefault="00E05A2A" w:rsidP="00E05A2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5FA09" id="Trapezoid 17" o:spid="_x0000_s1027" style="position:absolute;left:0;text-align:left;margin-left:-5.9pt;margin-top:7.85pt;width:87.55pt;height:41.1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926,521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" adj="-11796480,,5400" path="m,521971l88135,r935656,l1111926,521971,,521971xe" filled="f" strokecolor="black [3213]" strokeweight="2pt">
                <v:stroke joinstyle="miter"/>
                <v:formulas/>
                <v:path arrowok="t" o:connecttype="custom" o:connectlocs="0,521971;88135,0;1023791,0;1111926,521971;0,521971" o:connectangles="0,0,0,0,0" textboxrect="0,0,1111926,521971"/>
                <v:textbox>
                  <w:txbxContent>
                    <w:p w14:paraId="6A24C4F6" w14:textId="1FA4F001" w:rsidR="00E05A2A" w:rsidRPr="00B23F86" w:rsidRDefault="00E05A2A" w:rsidP="00E05A2A">
                      <w:pPr>
                        <w:jc w:val="center"/>
                        <w:rPr>
                          <w:sz w:val="13"/>
                          <w:szCs w:val="13"/>
                        </w:rPr>
                      </w:pPr>
                    </w:p>
                    <w:p w14:paraId="159819A7" w14:textId="77777777" w:rsidR="00E05A2A" w:rsidRDefault="00E05A2A" w:rsidP="00E05A2A">
                      <w:pPr>
                        <w:jc w:val="center"/>
                      </w:pPr>
                    </w:p>
                    <w:p w14:paraId="3FCA0B1B" w14:textId="4E74992A" w:rsidR="00E05A2A" w:rsidRPr="00E05A2A" w:rsidRDefault="00E05A2A" w:rsidP="00E05A2A">
                      <w:pPr>
                        <w:jc w:val="center"/>
                      </w:pPr>
                      <w:r>
                        <w:t xml:space="preserve"> </w:t>
                      </w:r>
                    </w:p>
                  </w:txbxContent>
                </v:textbox>
              </v:shape>
            </w:pict>
          </mc:Fallback>
        </mc:AlternateContent>
      </w:r>
    </w:p>
    <w:p w14:paraId="153F0613" w14:textId="77777777" w:rsidR="00DF4417" w:rsidRDefault="00DF4417" w:rsidP="00F524CA">
      <w:pPr>
        <w:jc w:val="both"/>
      </w:pPr>
      <w:r>
        <w:rPr>
          <w:noProof/>
        </w:rPr>
        <mc:AlternateContent>
          <mc:Choice Requires="wps">
            <w:drawing>
              <wp:anchor distT="0" distB="0" distL="114300" distR="114300" simplePos="0" relativeHeight="251666432" behindDoc="0" locked="0" layoutInCell="1" allowOverlap="1" wp14:anchorId="6ADB97E0" wp14:editId="055E5820">
                <wp:simplePos x="0" y="0"/>
                <wp:positionH relativeFrom="column">
                  <wp:posOffset>3454400</wp:posOffset>
                </wp:positionH>
                <wp:positionV relativeFrom="paragraph">
                  <wp:posOffset>261620</wp:posOffset>
                </wp:positionV>
                <wp:extent cx="464185" cy="365125"/>
                <wp:effectExtent l="19050" t="19050" r="31115" b="34925"/>
                <wp:wrapNone/>
                <wp:docPr id="18" name="Arrow: Curved Down 18"/>
                <wp:cNvGraphicFramePr/>
                <a:graphic xmlns:a="http://schemas.openxmlformats.org/drawingml/2006/main">
                  <a:graphicData uri="http://schemas.microsoft.com/office/word/2010/wordprocessingShape">
                    <wps:wsp>
                      <wps:cNvSpPr/>
                      <wps:spPr>
                        <a:xfrm rot="171884">
                          <a:off x="0" y="0"/>
                          <a:ext cx="464185" cy="365125"/>
                        </a:xfrm>
                        <a:prstGeom prst="curvedDownArrow">
                          <a:avLst>
                            <a:gd name="adj1" fmla="val 9032"/>
                            <a:gd name="adj2" fmla="val 50000"/>
                            <a:gd name="adj3" fmla="val 23723"/>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48E3" id="Arrow: Curved Down 18" o:spid="_x0000_s1026" type="#_x0000_t105" style="position:absolute;margin-left:272pt;margin-top:20.6pt;width:36.55pt;height:28.75pt;rotation:18774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" adj="13105,18120,16476" fillcolor="black [3213]" strokecolor="black [3213]" strokeweight="2pt"/>
            </w:pict>
          </mc:Fallback>
        </mc:AlternateContent>
      </w:r>
      <w:r>
        <w:rPr>
          <w:noProof/>
        </w:rPr>
        <mc:AlternateContent>
          <mc:Choice Requires="wps">
            <w:drawing>
              <wp:anchor distT="0" distB="0" distL="114300" distR="114300" simplePos="0" relativeHeight="251665408" behindDoc="0" locked="0" layoutInCell="1" allowOverlap="1" wp14:anchorId="0F677EE6" wp14:editId="107BE4AC">
                <wp:simplePos x="0" y="0"/>
                <wp:positionH relativeFrom="column">
                  <wp:posOffset>2997200</wp:posOffset>
                </wp:positionH>
                <wp:positionV relativeFrom="paragraph">
                  <wp:posOffset>261620</wp:posOffset>
                </wp:positionV>
                <wp:extent cx="464185" cy="365125"/>
                <wp:effectExtent l="19050" t="19050" r="31115" b="34925"/>
                <wp:wrapNone/>
                <wp:docPr id="19" name="Arrow: Curved Down 19"/>
                <wp:cNvGraphicFramePr/>
                <a:graphic xmlns:a="http://schemas.openxmlformats.org/drawingml/2006/main">
                  <a:graphicData uri="http://schemas.microsoft.com/office/word/2010/wordprocessingShape">
                    <wps:wsp>
                      <wps:cNvSpPr/>
                      <wps:spPr>
                        <a:xfrm rot="171884">
                          <a:off x="0" y="0"/>
                          <a:ext cx="464185" cy="365125"/>
                        </a:xfrm>
                        <a:prstGeom prst="curvedDownArrow">
                          <a:avLst>
                            <a:gd name="adj1" fmla="val 9032"/>
                            <a:gd name="adj2" fmla="val 50000"/>
                            <a:gd name="adj3" fmla="val 23723"/>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6DA83" id="Arrow: Curved Down 19" o:spid="_x0000_s1026" type="#_x0000_t105" style="position:absolute;margin-left:236pt;margin-top:20.6pt;width:36.55pt;height:28.75pt;rotation:18774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" adj="13105,18120,16476" fillcolor="black [3213]" strokecolor="black [3213]" strokeweight="2pt"/>
            </w:pict>
          </mc:Fallback>
        </mc:AlternateContent>
      </w:r>
      <w:r>
        <w:rPr>
          <w:noProof/>
        </w:rPr>
        <mc:AlternateContent>
          <mc:Choice Requires="wps">
            <w:drawing>
              <wp:anchor distT="0" distB="0" distL="114300" distR="114300" simplePos="0" relativeHeight="251667456" behindDoc="0" locked="0" layoutInCell="1" allowOverlap="1" wp14:anchorId="7C0046EA" wp14:editId="31AD7432">
                <wp:simplePos x="0" y="0"/>
                <wp:positionH relativeFrom="column">
                  <wp:posOffset>2508250</wp:posOffset>
                </wp:positionH>
                <wp:positionV relativeFrom="paragraph">
                  <wp:posOffset>261620</wp:posOffset>
                </wp:positionV>
                <wp:extent cx="464185" cy="365125"/>
                <wp:effectExtent l="19050" t="19050" r="31115" b="34925"/>
                <wp:wrapNone/>
                <wp:docPr id="20" name="Arrow: Curved Down 20"/>
                <wp:cNvGraphicFramePr/>
                <a:graphic xmlns:a="http://schemas.openxmlformats.org/drawingml/2006/main">
                  <a:graphicData uri="http://schemas.microsoft.com/office/word/2010/wordprocessingShape">
                    <wps:wsp>
                      <wps:cNvSpPr/>
                      <wps:spPr>
                        <a:xfrm rot="171884">
                          <a:off x="0" y="0"/>
                          <a:ext cx="464185" cy="365125"/>
                        </a:xfrm>
                        <a:prstGeom prst="curvedDownArrow">
                          <a:avLst>
                            <a:gd name="adj1" fmla="val 9032"/>
                            <a:gd name="adj2" fmla="val 50000"/>
                            <a:gd name="adj3" fmla="val 23723"/>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E12CE" id="Arrow: Curved Down 20" o:spid="_x0000_s1026" type="#_x0000_t105" style="position:absolute;margin-left:197.5pt;margin-top:20.6pt;width:36.55pt;height:28.75pt;rotation:18774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" adj="13105,18120,16476" fillcolor="black [3213]" strokecolor="black [3213]" strokeweight="2pt"/>
            </w:pict>
          </mc:Fallback>
        </mc:AlternateContent>
      </w:r>
      <w:r>
        <w:rPr>
          <w:noProof/>
        </w:rPr>
        <mc:AlternateContent>
          <mc:Choice Requires="wps">
            <w:drawing>
              <wp:anchor distT="0" distB="0" distL="114300" distR="114300" simplePos="0" relativeHeight="251664384" behindDoc="0" locked="0" layoutInCell="1" allowOverlap="1" wp14:anchorId="664F7F4C" wp14:editId="0D8B7903">
                <wp:simplePos x="0" y="0"/>
                <wp:positionH relativeFrom="column">
                  <wp:posOffset>1873250</wp:posOffset>
                </wp:positionH>
                <wp:positionV relativeFrom="paragraph">
                  <wp:posOffset>235585</wp:posOffset>
                </wp:positionV>
                <wp:extent cx="654050" cy="285750"/>
                <wp:effectExtent l="50800" t="50800" r="0" b="95250"/>
                <wp:wrapNone/>
                <wp:docPr id="21" name="Arrow: Curved Down 21"/>
                <wp:cNvGraphicFramePr/>
                <a:graphic xmlns:a="http://schemas.openxmlformats.org/drawingml/2006/main">
                  <a:graphicData uri="http://schemas.microsoft.com/office/word/2010/wordprocessingShape">
                    <wps:wsp>
                      <wps:cNvSpPr/>
                      <wps:spPr>
                        <a:xfrm rot="1193181">
                          <a:off x="0" y="0"/>
                          <a:ext cx="654050" cy="285750"/>
                        </a:xfrm>
                        <a:prstGeom prst="curved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779909" id="Arrow: Curved Down 21" o:spid="_x0000_s1026" type="#_x0000_t105" style="position:absolute;margin-left:147.5pt;margin-top:18.55pt;width:51.5pt;height:22.5pt;rotation:1303272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" adj="16882,20421,16200" fillcolor="black [3213]" strokecolor="black [3213]" strokeweight="2pt"/>
            </w:pict>
          </mc:Fallback>
        </mc:AlternateContent>
      </w:r>
      <w:r>
        <w:rPr>
          <w:noProof/>
        </w:rPr>
        <mc:AlternateContent>
          <mc:Choice Requires="wps">
            <w:drawing>
              <wp:anchor distT="0" distB="0" distL="114300" distR="114300" simplePos="0" relativeHeight="251662336" behindDoc="1" locked="0" layoutInCell="1" allowOverlap="1" wp14:anchorId="56A2D9D9" wp14:editId="408C388B">
                <wp:simplePos x="0" y="0"/>
                <wp:positionH relativeFrom="column">
                  <wp:posOffset>1225550</wp:posOffset>
                </wp:positionH>
                <wp:positionV relativeFrom="paragraph">
                  <wp:posOffset>267335</wp:posOffset>
                </wp:positionV>
                <wp:extent cx="533400" cy="908050"/>
                <wp:effectExtent l="0" t="0" r="19050" b="25400"/>
                <wp:wrapNone/>
                <wp:docPr id="22" name="Flowchart: Magnetic Disk 22"/>
                <wp:cNvGraphicFramePr/>
                <a:graphic xmlns:a="http://schemas.openxmlformats.org/drawingml/2006/main">
                  <a:graphicData uri="http://schemas.microsoft.com/office/word/2010/wordprocessingShape">
                    <wps:wsp>
                      <wps:cNvSpPr/>
                      <wps:spPr>
                        <a:xfrm>
                          <a:off x="0" y="0"/>
                          <a:ext cx="533400" cy="908050"/>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60A97" w14:textId="77777777" w:rsidR="00DF4417" w:rsidRPr="00F67781" w:rsidRDefault="00DF4417" w:rsidP="00DF4417">
                            <w:pPr>
                              <w:jc w:val="center"/>
                              <w:rPr>
                                <w:color w:val="000000" w:themeColor="text1"/>
                              </w:rPr>
                            </w:pPr>
                            <w:r>
                              <w:rPr>
                                <w:color w:val="000000" w:themeColor="text1"/>
                              </w:rPr>
                              <w:t>99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A2D9D9"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2" o:spid="_x0000_s1028" type="#_x0000_t132" style="position:absolute;left:0;text-align:left;margin-left:96.5pt;margin-top:21.05pt;width:42pt;height:7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" filled="f" strokecolor="black [3213]" strokeweight="2pt">
                <v:textbox>
                  <w:txbxContent>
                    <w:p w14:paraId="1C760A97" w14:textId="77777777" w:rsidR="00DF4417" w:rsidRPr="00F67781" w:rsidRDefault="00DF4417" w:rsidP="00DF4417">
                      <w:pPr>
                        <w:jc w:val="center"/>
                        <w:rPr>
                          <w:color w:val="000000" w:themeColor="text1"/>
                        </w:rPr>
                      </w:pPr>
                      <w:r>
                        <w:rPr>
                          <w:color w:val="000000" w:themeColor="text1"/>
                        </w:rPr>
                        <w:t>99 mL</w:t>
                      </w:r>
                    </w:p>
                  </w:txbxContent>
                </v:textbox>
              </v:shape>
            </w:pict>
          </mc:Fallback>
        </mc:AlternateContent>
      </w:r>
      <w:r>
        <w:t>SOIL SAMPLE</w:t>
      </w:r>
      <w:r>
        <w:tab/>
      </w:r>
      <w:r>
        <w:tab/>
      </w:r>
      <w:r>
        <w:tab/>
        <w:t xml:space="preserve">100 </w:t>
      </w:r>
      <w:r w:rsidRPr="00DF442A">
        <w:rPr>
          <w:rFonts w:ascii="Symbol" w:hAnsi="Symbol"/>
        </w:rPr>
        <w:t></w:t>
      </w:r>
      <w:r>
        <w:t>L</w:t>
      </w:r>
      <w:r>
        <w:tab/>
        <w:t xml:space="preserve">        100 </w:t>
      </w:r>
      <w:r w:rsidRPr="00DF442A">
        <w:rPr>
          <w:rFonts w:ascii="Symbol" w:hAnsi="Symbol"/>
        </w:rPr>
        <w:t></w:t>
      </w:r>
      <w:r>
        <w:t xml:space="preserve">L    100 </w:t>
      </w:r>
      <w:r w:rsidRPr="00DF442A">
        <w:rPr>
          <w:rFonts w:ascii="Symbol" w:hAnsi="Symbol"/>
        </w:rPr>
        <w:t></w:t>
      </w:r>
      <w:r>
        <w:t xml:space="preserve">L    100 </w:t>
      </w:r>
      <w:r w:rsidRPr="00DF442A">
        <w:rPr>
          <w:rFonts w:ascii="Symbol" w:hAnsi="Symbol"/>
        </w:rPr>
        <w:t></w:t>
      </w:r>
      <w:r>
        <w:t>L</w:t>
      </w:r>
    </w:p>
    <w:p w14:paraId="5A8038BF" w14:textId="77777777" w:rsidR="00045DD2" w:rsidRDefault="00DF4417" w:rsidP="00E05A2A">
      <w:pPr>
        <w:jc w:val="right"/>
      </w:pPr>
      <w:r>
        <w:rPr>
          <w:noProof/>
        </w:rPr>
        <mc:AlternateContent>
          <mc:Choice Requires="wpg">
            <w:drawing>
              <wp:anchor distT="0" distB="0" distL="114300" distR="114300" simplePos="0" relativeHeight="251663360" behindDoc="0" locked="0" layoutInCell="1" allowOverlap="1" wp14:anchorId="5E61F6C0" wp14:editId="6F43FDD0">
                <wp:simplePos x="0" y="0"/>
                <wp:positionH relativeFrom="column">
                  <wp:posOffset>2305050</wp:posOffset>
                </wp:positionH>
                <wp:positionV relativeFrom="paragraph">
                  <wp:posOffset>432435</wp:posOffset>
                </wp:positionV>
                <wp:extent cx="1600200" cy="203200"/>
                <wp:effectExtent l="19050" t="0" r="38100" b="44450"/>
                <wp:wrapNone/>
                <wp:docPr id="23" name="Group 23"/>
                <wp:cNvGraphicFramePr/>
                <a:graphic xmlns:a="http://schemas.openxmlformats.org/drawingml/2006/main">
                  <a:graphicData uri="http://schemas.microsoft.com/office/word/2010/wordprocessingGroup">
                    <wpg:wgp>
                      <wpg:cNvGrpSpPr/>
                      <wpg:grpSpPr>
                        <a:xfrm>
                          <a:off x="0" y="0"/>
                          <a:ext cx="1600200" cy="203200"/>
                          <a:chOff x="0" y="0"/>
                          <a:chExt cx="1600200" cy="203200"/>
                        </a:xfrm>
                      </wpg:grpSpPr>
                      <wps:wsp>
                        <wps:cNvPr id="24" name="Isosceles Triangle 24"/>
                        <wps:cNvSpPr/>
                        <wps:spPr>
                          <a:xfrm rot="10800000">
                            <a:off x="0" y="0"/>
                            <a:ext cx="203200" cy="2032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Isosceles Triangle 25"/>
                        <wps:cNvSpPr/>
                        <wps:spPr>
                          <a:xfrm rot="10800000">
                            <a:off x="476250" y="0"/>
                            <a:ext cx="203200" cy="2032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Isosceles Triangle 26"/>
                        <wps:cNvSpPr/>
                        <wps:spPr>
                          <a:xfrm rot="10800000">
                            <a:off x="958850" y="0"/>
                            <a:ext cx="203200" cy="2032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Isosceles Triangle 27"/>
                        <wps:cNvSpPr/>
                        <wps:spPr>
                          <a:xfrm rot="10800000">
                            <a:off x="1397000" y="0"/>
                            <a:ext cx="203200" cy="2032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F1A991" id="Group 23" o:spid="_x0000_s1026" style="position:absolute;margin-left:181.5pt;margin-top:34.05pt;width:126pt;height:16pt;z-index:251663360" coordsize="16002,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7" type="#_x0000_t5" style="position:absolute;width:2032;height:20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" filled="f" strokecolor="black [3213]" strokeweight="2pt"/>
                <v:shape id="Isosceles Triangle 25" o:spid="_x0000_s1028" type="#_x0000_t5" style="position:absolute;left:4762;width:2032;height:20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" filled="f" strokecolor="black [3213]" strokeweight="2pt"/>
                <v:shape id="Isosceles Triangle 26" o:spid="_x0000_s1029" type="#_x0000_t5" style="position:absolute;left:9588;width:2032;height:20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" filled="f" strokecolor="black [3213]" strokeweight="2pt"/>
                <v:shape id="Isosceles Triangle 27" o:spid="_x0000_s1030" type="#_x0000_t5" style="position:absolute;left:13970;width:2032;height:20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" filled="f" strokecolor="black [3213]" strokeweight="2pt"/>
              </v:group>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DD8B822" w14:textId="2A7A21CA" w:rsidR="00DF4417" w:rsidRDefault="00045DD2" w:rsidP="00E05A2A">
      <w:pPr>
        <w:jc w:val="right"/>
      </w:pPr>
      <w:r>
        <w:rPr>
          <w:noProof/>
        </w:rPr>
        <mc:AlternateContent>
          <mc:Choice Requires="wps">
            <w:drawing>
              <wp:anchor distT="0" distB="0" distL="114300" distR="114300" simplePos="0" relativeHeight="251672576" behindDoc="0" locked="0" layoutInCell="1" allowOverlap="1" wp14:anchorId="1E6CFB24" wp14:editId="46271B4C">
                <wp:simplePos x="0" y="0"/>
                <wp:positionH relativeFrom="column">
                  <wp:posOffset>4046706</wp:posOffset>
                </wp:positionH>
                <wp:positionV relativeFrom="paragraph">
                  <wp:posOffset>187906</wp:posOffset>
                </wp:positionV>
                <wp:extent cx="690664" cy="836579"/>
                <wp:effectExtent l="0" t="0" r="46355" b="40005"/>
                <wp:wrapNone/>
                <wp:docPr id="28" name="Straight Arrow Connector 28"/>
                <wp:cNvGraphicFramePr/>
                <a:graphic xmlns:a="http://schemas.openxmlformats.org/drawingml/2006/main">
                  <a:graphicData uri="http://schemas.microsoft.com/office/word/2010/wordprocessingShape">
                    <wps:wsp>
                      <wps:cNvCnPr/>
                      <wps:spPr>
                        <a:xfrm>
                          <a:off x="0" y="0"/>
                          <a:ext cx="690664" cy="83657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E0618E" id="_x0000_t32" coordsize="21600,21600" o:spt="32" o:oned="t" path="m,l21600,21600e" filled="f">
                <v:path arrowok="t" fillok="f" o:connecttype="none"/>
                <o:lock v:ext="edit" shapetype="t"/>
              </v:shapetype>
              <v:shape id="Straight Arrow Connector 28" o:spid="_x0000_s1026" type="#_x0000_t32" style="position:absolute;margin-left:318.65pt;margin-top:14.8pt;width:54.4pt;height:6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" strokecolor="black [3213]">
                <v:stroke endarrow="block"/>
              </v:shape>
            </w:pict>
          </mc:Fallback>
        </mc:AlternateContent>
      </w:r>
      <w:r w:rsidR="00DF4417">
        <w:t xml:space="preserve">900 </w:t>
      </w:r>
      <w:r w:rsidR="00DF4417" w:rsidRPr="00DF442A">
        <w:rPr>
          <w:rFonts w:ascii="Symbol" w:hAnsi="Symbol"/>
        </w:rPr>
        <w:t></w:t>
      </w:r>
      <w:r w:rsidR="00EE0E6E">
        <w:t>L diluent</w:t>
      </w:r>
      <w:r w:rsidR="00DF4417">
        <w:t xml:space="preserve"> </w:t>
      </w:r>
      <w:r w:rsidR="00DF4417">
        <w:sym w:font="Wingdings" w:char="F0E0"/>
      </w:r>
      <w:r w:rsidR="00DF4417">
        <w:tab/>
      </w:r>
      <w:r w:rsidR="00DF4417">
        <w:tab/>
      </w:r>
      <w:r w:rsidR="00DF4417">
        <w:tab/>
      </w:r>
      <w:r w:rsidR="00DF4417">
        <w:tab/>
      </w:r>
    </w:p>
    <w:p w14:paraId="6E1CB0CA" w14:textId="45ADD118" w:rsidR="00DF4417" w:rsidRDefault="00045DD2" w:rsidP="00F524CA">
      <w:pPr>
        <w:jc w:val="both"/>
      </w:pPr>
      <w:r>
        <w:rPr>
          <w:noProof/>
        </w:rPr>
        <mc:AlternateContent>
          <mc:Choice Requires="wps">
            <w:drawing>
              <wp:anchor distT="0" distB="0" distL="114300" distR="114300" simplePos="0" relativeHeight="251670528" behindDoc="0" locked="0" layoutInCell="1" allowOverlap="1" wp14:anchorId="53DB8229" wp14:editId="2D0987CC">
                <wp:simplePos x="0" y="0"/>
                <wp:positionH relativeFrom="column">
                  <wp:posOffset>2901234</wp:posOffset>
                </wp:positionH>
                <wp:positionV relativeFrom="paragraph">
                  <wp:posOffset>136971</wp:posOffset>
                </wp:positionV>
                <wp:extent cx="45719" cy="627285"/>
                <wp:effectExtent l="50800" t="0" r="43815" b="33655"/>
                <wp:wrapNone/>
                <wp:docPr id="192" name="Straight Arrow Connector 192"/>
                <wp:cNvGraphicFramePr/>
                <a:graphic xmlns:a="http://schemas.openxmlformats.org/drawingml/2006/main">
                  <a:graphicData uri="http://schemas.microsoft.com/office/word/2010/wordprocessingShape">
                    <wps:wsp>
                      <wps:cNvCnPr/>
                      <wps:spPr>
                        <a:xfrm flipH="1">
                          <a:off x="0" y="0"/>
                          <a:ext cx="45719" cy="6272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E128F7" id="Straight Arrow Connector 192" o:spid="_x0000_s1026" type="#_x0000_t32" style="position:absolute;margin-left:228.45pt;margin-top:10.8pt;width:3.6pt;height:49.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" strokecolor="black [3213]">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41FBF807" wp14:editId="15F6C9AA">
                <wp:simplePos x="0" y="0"/>
                <wp:positionH relativeFrom="column">
                  <wp:posOffset>3443782</wp:posOffset>
                </wp:positionH>
                <wp:positionV relativeFrom="paragraph">
                  <wp:posOffset>66216</wp:posOffset>
                </wp:positionV>
                <wp:extent cx="365463" cy="753745"/>
                <wp:effectExtent l="0" t="0" r="41275" b="33655"/>
                <wp:wrapNone/>
                <wp:docPr id="29" name="Straight Arrow Connector 29"/>
                <wp:cNvGraphicFramePr/>
                <a:graphic xmlns:a="http://schemas.openxmlformats.org/drawingml/2006/main">
                  <a:graphicData uri="http://schemas.microsoft.com/office/word/2010/wordprocessingShape">
                    <wps:wsp>
                      <wps:cNvCnPr/>
                      <wps:spPr>
                        <a:xfrm>
                          <a:off x="0" y="0"/>
                          <a:ext cx="365463" cy="7537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7CFE2" id="Straight Arrow Connector 29" o:spid="_x0000_s1026" type="#_x0000_t32" style="position:absolute;margin-left:271.15pt;margin-top:5.2pt;width:28.8pt;height:5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" strokecolor="black [3213]">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19E09D36" wp14:editId="5FE58A82">
                <wp:simplePos x="0" y="0"/>
                <wp:positionH relativeFrom="column">
                  <wp:posOffset>2051726</wp:posOffset>
                </wp:positionH>
                <wp:positionV relativeFrom="paragraph">
                  <wp:posOffset>49421</wp:posOffset>
                </wp:positionV>
                <wp:extent cx="623380" cy="770917"/>
                <wp:effectExtent l="25400" t="0" r="12065" b="41910"/>
                <wp:wrapNone/>
                <wp:docPr id="31" name="Straight Arrow Connector 31"/>
                <wp:cNvGraphicFramePr/>
                <a:graphic xmlns:a="http://schemas.openxmlformats.org/drawingml/2006/main">
                  <a:graphicData uri="http://schemas.microsoft.com/office/word/2010/wordprocessingShape">
                    <wps:wsp>
                      <wps:cNvCnPr/>
                      <wps:spPr>
                        <a:xfrm flipH="1">
                          <a:off x="0" y="0"/>
                          <a:ext cx="623380" cy="7709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F8335" id="Straight Arrow Connector 31" o:spid="_x0000_s1026" type="#_x0000_t32" style="position:absolute;margin-left:161.55pt;margin-top:3.9pt;width:49.1pt;height:60.7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" strokecolor="black [3213]">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5DA9B6B8" wp14:editId="0C16EA54">
                <wp:simplePos x="0" y="0"/>
                <wp:positionH relativeFrom="column">
                  <wp:posOffset>1040049</wp:posOffset>
                </wp:positionH>
                <wp:positionV relativeFrom="paragraph">
                  <wp:posOffset>10511</wp:posOffset>
                </wp:positionV>
                <wp:extent cx="944394" cy="753894"/>
                <wp:effectExtent l="25400" t="0" r="20955" b="33655"/>
                <wp:wrapNone/>
                <wp:docPr id="30" name="Straight Arrow Connector 30"/>
                <wp:cNvGraphicFramePr/>
                <a:graphic xmlns:a="http://schemas.openxmlformats.org/drawingml/2006/main">
                  <a:graphicData uri="http://schemas.microsoft.com/office/word/2010/wordprocessingShape">
                    <wps:wsp>
                      <wps:cNvCnPr/>
                      <wps:spPr>
                        <a:xfrm flipH="1">
                          <a:off x="0" y="0"/>
                          <a:ext cx="944394" cy="7538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9E9247" id="Straight Arrow Connector 30" o:spid="_x0000_s1026" type="#_x0000_t32" style="position:absolute;margin-left:81.9pt;margin-top:.85pt;width:74.35pt;height:59.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" strokecolor="black [3213]">
                <v:stroke endarrow="block"/>
              </v:shape>
            </w:pict>
          </mc:Fallback>
        </mc:AlternateContent>
      </w:r>
    </w:p>
    <w:p w14:paraId="5DB71750" w14:textId="1BBB9570" w:rsidR="00DF4417" w:rsidRDefault="00DF4417" w:rsidP="00F524CA">
      <w:pPr>
        <w:jc w:val="both"/>
      </w:pPr>
      <w:r>
        <w:rPr>
          <w:noProof/>
        </w:rPr>
        <mc:AlternateContent>
          <mc:Choice Requires="wps">
            <w:drawing>
              <wp:anchor distT="0" distB="0" distL="114300" distR="114300" simplePos="0" relativeHeight="251673600" behindDoc="0" locked="0" layoutInCell="1" allowOverlap="1" wp14:anchorId="2886456B" wp14:editId="4221D67D">
                <wp:simplePos x="0" y="0"/>
                <wp:positionH relativeFrom="column">
                  <wp:posOffset>615950</wp:posOffset>
                </wp:positionH>
                <wp:positionV relativeFrom="paragraph">
                  <wp:posOffset>643890</wp:posOffset>
                </wp:positionV>
                <wp:extent cx="768350" cy="400050"/>
                <wp:effectExtent l="0" t="0" r="12700" b="19050"/>
                <wp:wrapNone/>
                <wp:docPr id="193" name="Oval 193"/>
                <wp:cNvGraphicFramePr/>
                <a:graphic xmlns:a="http://schemas.openxmlformats.org/drawingml/2006/main">
                  <a:graphicData uri="http://schemas.microsoft.com/office/word/2010/wordprocessingShape">
                    <wps:wsp>
                      <wps:cNvSpPr/>
                      <wps:spPr>
                        <a:xfrm>
                          <a:off x="0" y="0"/>
                          <a:ext cx="768350" cy="4000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0FE0C" w14:textId="77777777" w:rsidR="00DF4417" w:rsidRPr="00F44BB9" w:rsidRDefault="00DF4417" w:rsidP="00DF4417">
                            <w:pPr>
                              <w:jc w:val="center"/>
                              <w:rPr>
                                <w14:textOutline w14:w="9525" w14:cap="rnd" w14:cmpd="sng" w14:algn="ctr">
                                  <w14:solidFill>
                                    <w14:schemeClr w14:val="tx1"/>
                                  </w14:solidFill>
                                  <w14:prstDash w14:val="solid"/>
                                  <w14:bevel/>
                                </w14:textOutline>
                              </w:rPr>
                            </w:pPr>
                            <w:r w:rsidRPr="00F44BB9">
                              <w:rPr>
                                <w14:textOutline w14:w="9525" w14:cap="rnd" w14:cmpd="sng" w14:algn="ctr">
                                  <w14:solidFill>
                                    <w14:schemeClr w14:val="tx1"/>
                                  </w14:solidFill>
                                  <w14:prstDash w14:val="solid"/>
                                  <w14:bevel/>
                                </w14:textOutline>
                              </w:rPr>
                              <w:t>10</w:t>
                            </w:r>
                            <w:r w:rsidRPr="00F44BB9">
                              <w:rPr>
                                <w:vertAlign w:val="superscript"/>
                                <w14:textOutline w14:w="9525" w14:cap="rnd" w14:cmpd="sng" w14:algn="ctr">
                                  <w14:solidFill>
                                    <w14:schemeClr w14:val="tx1"/>
                                  </w14:solidFill>
                                  <w14:prstDash w14:val="solid"/>
                                  <w14:bevel/>
                                </w14:textOutline>
                              </w:rPr>
                              <w:t>-</w:t>
                            </w:r>
                            <w:r>
                              <w:rPr>
                                <w:vertAlign w:val="superscript"/>
                                <w14:textOutline w14:w="9525" w14:cap="rnd" w14:cmpd="sng" w14:algn="ctr">
                                  <w14:solidFill>
                                    <w14:schemeClr w14:val="tx1"/>
                                  </w14:solidFill>
                                  <w14:prstDash w14:val="solid"/>
                                  <w14:bevel/>
                                </w14:textOutli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6456B" id="Oval 193" o:spid="_x0000_s1029" style="position:absolute;left:0;text-align:left;margin-left:48.5pt;margin-top:50.7pt;width:60.5pt;height: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" filled="f" strokecolor="black [3213]" strokeweight="2pt">
                <v:textbox>
                  <w:txbxContent>
                    <w:p w14:paraId="7780FE0C" w14:textId="77777777" w:rsidR="00DF4417" w:rsidRPr="00F44BB9" w:rsidRDefault="00DF4417" w:rsidP="00DF4417">
                      <w:pPr>
                        <w:jc w:val="center"/>
                        <w:rPr>
                          <w14:textOutline w14:w="9525" w14:cap="rnd" w14:cmpd="sng" w14:algn="ctr">
                            <w14:solidFill>
                              <w14:schemeClr w14:val="tx1"/>
                            </w14:solidFill>
                            <w14:prstDash w14:val="solid"/>
                            <w14:bevel/>
                          </w14:textOutline>
                        </w:rPr>
                      </w:pPr>
                      <w:r w:rsidRPr="00F44BB9">
                        <w:rPr>
                          <w14:textOutline w14:w="9525" w14:cap="rnd" w14:cmpd="sng" w14:algn="ctr">
                            <w14:solidFill>
                              <w14:schemeClr w14:val="tx1"/>
                            </w14:solidFill>
                            <w14:prstDash w14:val="solid"/>
                            <w14:bevel/>
                          </w14:textOutline>
                        </w:rPr>
                        <w:t>10</w:t>
                      </w:r>
                      <w:r w:rsidRPr="00F44BB9">
                        <w:rPr>
                          <w:vertAlign w:val="superscript"/>
                          <w14:textOutline w14:w="9525" w14:cap="rnd" w14:cmpd="sng" w14:algn="ctr">
                            <w14:solidFill>
                              <w14:schemeClr w14:val="tx1"/>
                            </w14:solidFill>
                            <w14:prstDash w14:val="solid"/>
                            <w14:bevel/>
                          </w14:textOutline>
                        </w:rPr>
                        <w:t>-</w:t>
                      </w:r>
                      <w:r>
                        <w:rPr>
                          <w:vertAlign w:val="superscript"/>
                          <w14:textOutline w14:w="9525" w14:cap="rnd" w14:cmpd="sng" w14:algn="ctr">
                            <w14:solidFill>
                              <w14:schemeClr w14:val="tx1"/>
                            </w14:solidFill>
                            <w14:prstDash w14:val="solid"/>
                            <w14:bevel/>
                          </w14:textOutline>
                        </w:rPr>
                        <w:t>2</w:t>
                      </w:r>
                    </w:p>
                  </w:txbxContent>
                </v:textbox>
              </v:oval>
            </w:pict>
          </mc:Fallback>
        </mc:AlternateContent>
      </w:r>
      <w:r>
        <w:rPr>
          <w:noProof/>
        </w:rPr>
        <mc:AlternateContent>
          <mc:Choice Requires="wps">
            <w:drawing>
              <wp:anchor distT="0" distB="0" distL="114300" distR="114300" simplePos="0" relativeHeight="251674624" behindDoc="0" locked="0" layoutInCell="1" allowOverlap="1" wp14:anchorId="272E513A" wp14:editId="36EEF36A">
                <wp:simplePos x="0" y="0"/>
                <wp:positionH relativeFrom="column">
                  <wp:posOffset>1568450</wp:posOffset>
                </wp:positionH>
                <wp:positionV relativeFrom="paragraph">
                  <wp:posOffset>643890</wp:posOffset>
                </wp:positionV>
                <wp:extent cx="768350" cy="400050"/>
                <wp:effectExtent l="0" t="0" r="12700" b="19050"/>
                <wp:wrapNone/>
                <wp:docPr id="194" name="Oval 194"/>
                <wp:cNvGraphicFramePr/>
                <a:graphic xmlns:a="http://schemas.openxmlformats.org/drawingml/2006/main">
                  <a:graphicData uri="http://schemas.microsoft.com/office/word/2010/wordprocessingShape">
                    <wps:wsp>
                      <wps:cNvSpPr/>
                      <wps:spPr>
                        <a:xfrm>
                          <a:off x="0" y="0"/>
                          <a:ext cx="768350" cy="4000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EFF3B" w14:textId="77777777" w:rsidR="00DF4417" w:rsidRPr="00F44BB9" w:rsidRDefault="00DF4417" w:rsidP="00DF4417">
                            <w:pPr>
                              <w:jc w:val="center"/>
                              <w:rPr>
                                <w14:textOutline w14:w="9525" w14:cap="rnd" w14:cmpd="sng" w14:algn="ctr">
                                  <w14:solidFill>
                                    <w14:schemeClr w14:val="tx1"/>
                                  </w14:solidFill>
                                  <w14:prstDash w14:val="solid"/>
                                  <w14:bevel/>
                                </w14:textOutline>
                              </w:rPr>
                            </w:pPr>
                            <w:r w:rsidRPr="00F44BB9">
                              <w:rPr>
                                <w14:textOutline w14:w="9525" w14:cap="rnd" w14:cmpd="sng" w14:algn="ctr">
                                  <w14:solidFill>
                                    <w14:schemeClr w14:val="tx1"/>
                                  </w14:solidFill>
                                  <w14:prstDash w14:val="solid"/>
                                  <w14:bevel/>
                                </w14:textOutline>
                              </w:rPr>
                              <w:t>10</w:t>
                            </w:r>
                            <w:r w:rsidRPr="00F44BB9">
                              <w:rPr>
                                <w:vertAlign w:val="superscript"/>
                                <w14:textOutline w14:w="9525" w14:cap="rnd" w14:cmpd="sng" w14:algn="ctr">
                                  <w14:solidFill>
                                    <w14:schemeClr w14:val="tx1"/>
                                  </w14:solidFill>
                                  <w14:prstDash w14:val="solid"/>
                                  <w14:bevel/>
                                </w14:textOutline>
                              </w:rPr>
                              <w:t>-</w:t>
                            </w:r>
                            <w:r>
                              <w:rPr>
                                <w:vertAlign w:val="superscript"/>
                                <w14:textOutline w14:w="9525" w14:cap="rnd" w14:cmpd="sng" w14:algn="ctr">
                                  <w14:solidFill>
                                    <w14:schemeClr w14:val="tx1"/>
                                  </w14:solidFill>
                                  <w14:prstDash w14:val="solid"/>
                                  <w14:bevel/>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E513A" id="Oval 194" o:spid="_x0000_s1030" style="position:absolute;left:0;text-align:left;margin-left:123.5pt;margin-top:50.7pt;width:60.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" filled="f" strokecolor="black [3213]" strokeweight="2pt">
                <v:textbox>
                  <w:txbxContent>
                    <w:p w14:paraId="2A9EFF3B" w14:textId="77777777" w:rsidR="00DF4417" w:rsidRPr="00F44BB9" w:rsidRDefault="00DF4417" w:rsidP="00DF4417">
                      <w:pPr>
                        <w:jc w:val="center"/>
                        <w:rPr>
                          <w14:textOutline w14:w="9525" w14:cap="rnd" w14:cmpd="sng" w14:algn="ctr">
                            <w14:solidFill>
                              <w14:schemeClr w14:val="tx1"/>
                            </w14:solidFill>
                            <w14:prstDash w14:val="solid"/>
                            <w14:bevel/>
                          </w14:textOutline>
                        </w:rPr>
                      </w:pPr>
                      <w:r w:rsidRPr="00F44BB9">
                        <w:rPr>
                          <w14:textOutline w14:w="9525" w14:cap="rnd" w14:cmpd="sng" w14:algn="ctr">
                            <w14:solidFill>
                              <w14:schemeClr w14:val="tx1"/>
                            </w14:solidFill>
                            <w14:prstDash w14:val="solid"/>
                            <w14:bevel/>
                          </w14:textOutline>
                        </w:rPr>
                        <w:t>10</w:t>
                      </w:r>
                      <w:r w:rsidRPr="00F44BB9">
                        <w:rPr>
                          <w:vertAlign w:val="superscript"/>
                          <w14:textOutline w14:w="9525" w14:cap="rnd" w14:cmpd="sng" w14:algn="ctr">
                            <w14:solidFill>
                              <w14:schemeClr w14:val="tx1"/>
                            </w14:solidFill>
                            <w14:prstDash w14:val="solid"/>
                            <w14:bevel/>
                          </w14:textOutline>
                        </w:rPr>
                        <w:t>-</w:t>
                      </w:r>
                      <w:r>
                        <w:rPr>
                          <w:vertAlign w:val="superscript"/>
                          <w14:textOutline w14:w="9525" w14:cap="rnd" w14:cmpd="sng" w14:algn="ctr">
                            <w14:solidFill>
                              <w14:schemeClr w14:val="tx1"/>
                            </w14:solidFill>
                            <w14:prstDash w14:val="solid"/>
                            <w14:bevel/>
                          </w14:textOutline>
                        </w:rPr>
                        <w:t>3</w:t>
                      </w:r>
                    </w:p>
                  </w:txbxContent>
                </v:textbox>
              </v:oval>
            </w:pict>
          </mc:Fallback>
        </mc:AlternateContent>
      </w:r>
      <w:r>
        <w:rPr>
          <w:noProof/>
        </w:rPr>
        <mc:AlternateContent>
          <mc:Choice Requires="wps">
            <w:drawing>
              <wp:anchor distT="0" distB="0" distL="114300" distR="114300" simplePos="0" relativeHeight="251675648" behindDoc="0" locked="0" layoutInCell="1" allowOverlap="1" wp14:anchorId="07FCFF14" wp14:editId="25483558">
                <wp:simplePos x="0" y="0"/>
                <wp:positionH relativeFrom="column">
                  <wp:posOffset>2463800</wp:posOffset>
                </wp:positionH>
                <wp:positionV relativeFrom="paragraph">
                  <wp:posOffset>643890</wp:posOffset>
                </wp:positionV>
                <wp:extent cx="768350" cy="400050"/>
                <wp:effectExtent l="0" t="0" r="12700" b="19050"/>
                <wp:wrapNone/>
                <wp:docPr id="195" name="Oval 195"/>
                <wp:cNvGraphicFramePr/>
                <a:graphic xmlns:a="http://schemas.openxmlformats.org/drawingml/2006/main">
                  <a:graphicData uri="http://schemas.microsoft.com/office/word/2010/wordprocessingShape">
                    <wps:wsp>
                      <wps:cNvSpPr/>
                      <wps:spPr>
                        <a:xfrm>
                          <a:off x="0" y="0"/>
                          <a:ext cx="768350" cy="4000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B2516D" w14:textId="77777777" w:rsidR="00DF4417" w:rsidRPr="00F44BB9" w:rsidRDefault="00DF4417" w:rsidP="00DF4417">
                            <w:pPr>
                              <w:jc w:val="center"/>
                              <w:rPr>
                                <w14:textOutline w14:w="9525" w14:cap="rnd" w14:cmpd="sng" w14:algn="ctr">
                                  <w14:solidFill>
                                    <w14:schemeClr w14:val="tx1"/>
                                  </w14:solidFill>
                                  <w14:prstDash w14:val="solid"/>
                                  <w14:bevel/>
                                </w14:textOutline>
                              </w:rPr>
                            </w:pPr>
                            <w:r w:rsidRPr="00F44BB9">
                              <w:rPr>
                                <w14:textOutline w14:w="9525" w14:cap="rnd" w14:cmpd="sng" w14:algn="ctr">
                                  <w14:solidFill>
                                    <w14:schemeClr w14:val="tx1"/>
                                  </w14:solidFill>
                                  <w14:prstDash w14:val="solid"/>
                                  <w14:bevel/>
                                </w14:textOutline>
                              </w:rPr>
                              <w:t>10</w:t>
                            </w:r>
                            <w:r w:rsidRPr="00F44BB9">
                              <w:rPr>
                                <w:vertAlign w:val="superscript"/>
                                <w14:textOutline w14:w="9525" w14:cap="rnd" w14:cmpd="sng" w14:algn="ctr">
                                  <w14:solidFill>
                                    <w14:schemeClr w14:val="tx1"/>
                                  </w14:solidFill>
                                  <w14:prstDash w14:val="solid"/>
                                  <w14:bevel/>
                                </w14:textOutline>
                              </w:rPr>
                              <w:t>-</w:t>
                            </w:r>
                            <w:r>
                              <w:rPr>
                                <w:vertAlign w:val="superscript"/>
                                <w14:textOutline w14:w="9525" w14:cap="rnd" w14:cmpd="sng" w14:algn="ctr">
                                  <w14:solidFill>
                                    <w14:schemeClr w14:val="tx1"/>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FCFF14" id="Oval 195" o:spid="_x0000_s1031" style="position:absolute;left:0;text-align:left;margin-left:194pt;margin-top:50.7pt;width:60.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" filled="f" strokecolor="black [3213]" strokeweight="2pt">
                <v:textbox>
                  <w:txbxContent>
                    <w:p w14:paraId="30B2516D" w14:textId="77777777" w:rsidR="00DF4417" w:rsidRPr="00F44BB9" w:rsidRDefault="00DF4417" w:rsidP="00DF4417">
                      <w:pPr>
                        <w:jc w:val="center"/>
                        <w:rPr>
                          <w14:textOutline w14:w="9525" w14:cap="rnd" w14:cmpd="sng" w14:algn="ctr">
                            <w14:solidFill>
                              <w14:schemeClr w14:val="tx1"/>
                            </w14:solidFill>
                            <w14:prstDash w14:val="solid"/>
                            <w14:bevel/>
                          </w14:textOutline>
                        </w:rPr>
                      </w:pPr>
                      <w:r w:rsidRPr="00F44BB9">
                        <w:rPr>
                          <w14:textOutline w14:w="9525" w14:cap="rnd" w14:cmpd="sng" w14:algn="ctr">
                            <w14:solidFill>
                              <w14:schemeClr w14:val="tx1"/>
                            </w14:solidFill>
                            <w14:prstDash w14:val="solid"/>
                            <w14:bevel/>
                          </w14:textOutline>
                        </w:rPr>
                        <w:t>10</w:t>
                      </w:r>
                      <w:r w:rsidRPr="00F44BB9">
                        <w:rPr>
                          <w:vertAlign w:val="superscript"/>
                          <w14:textOutline w14:w="9525" w14:cap="rnd" w14:cmpd="sng" w14:algn="ctr">
                            <w14:solidFill>
                              <w14:schemeClr w14:val="tx1"/>
                            </w14:solidFill>
                            <w14:prstDash w14:val="solid"/>
                            <w14:bevel/>
                          </w14:textOutline>
                        </w:rPr>
                        <w:t>-</w:t>
                      </w:r>
                      <w:r>
                        <w:rPr>
                          <w:vertAlign w:val="superscript"/>
                          <w14:textOutline w14:w="9525" w14:cap="rnd" w14:cmpd="sng" w14:algn="ctr">
                            <w14:solidFill>
                              <w14:schemeClr w14:val="tx1"/>
                            </w14:solidFill>
                            <w14:prstDash w14:val="solid"/>
                            <w14:bevel/>
                          </w14:textOutline>
                        </w:rPr>
                        <w:t>4</w:t>
                      </w:r>
                    </w:p>
                  </w:txbxContent>
                </v:textbox>
              </v:oval>
            </w:pict>
          </mc:Fallback>
        </mc:AlternateContent>
      </w:r>
      <w:r>
        <w:rPr>
          <w:noProof/>
        </w:rPr>
        <mc:AlternateContent>
          <mc:Choice Requires="wps">
            <w:drawing>
              <wp:anchor distT="0" distB="0" distL="114300" distR="114300" simplePos="0" relativeHeight="251676672" behindDoc="0" locked="0" layoutInCell="1" allowOverlap="1" wp14:anchorId="15AE4EFD" wp14:editId="5B18F8C8">
                <wp:simplePos x="0" y="0"/>
                <wp:positionH relativeFrom="column">
                  <wp:posOffset>3282950</wp:posOffset>
                </wp:positionH>
                <wp:positionV relativeFrom="paragraph">
                  <wp:posOffset>643890</wp:posOffset>
                </wp:positionV>
                <wp:extent cx="768350" cy="400050"/>
                <wp:effectExtent l="0" t="0" r="12700" b="19050"/>
                <wp:wrapNone/>
                <wp:docPr id="196" name="Oval 196"/>
                <wp:cNvGraphicFramePr/>
                <a:graphic xmlns:a="http://schemas.openxmlformats.org/drawingml/2006/main">
                  <a:graphicData uri="http://schemas.microsoft.com/office/word/2010/wordprocessingShape">
                    <wps:wsp>
                      <wps:cNvSpPr/>
                      <wps:spPr>
                        <a:xfrm>
                          <a:off x="0" y="0"/>
                          <a:ext cx="768350" cy="4000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A9804" w14:textId="77777777" w:rsidR="00DF4417" w:rsidRPr="00F44BB9" w:rsidRDefault="00DF4417" w:rsidP="00DF4417">
                            <w:pPr>
                              <w:jc w:val="center"/>
                              <w:rPr>
                                <w14:textOutline w14:w="9525" w14:cap="rnd" w14:cmpd="sng" w14:algn="ctr">
                                  <w14:solidFill>
                                    <w14:schemeClr w14:val="tx1"/>
                                  </w14:solidFill>
                                  <w14:prstDash w14:val="solid"/>
                                  <w14:bevel/>
                                </w14:textOutline>
                              </w:rPr>
                            </w:pPr>
                            <w:r w:rsidRPr="00F44BB9">
                              <w:rPr>
                                <w14:textOutline w14:w="9525" w14:cap="rnd" w14:cmpd="sng" w14:algn="ctr">
                                  <w14:solidFill>
                                    <w14:schemeClr w14:val="tx1"/>
                                  </w14:solidFill>
                                  <w14:prstDash w14:val="solid"/>
                                  <w14:bevel/>
                                </w14:textOutline>
                              </w:rPr>
                              <w:t>10</w:t>
                            </w:r>
                            <w:r w:rsidRPr="00F44BB9">
                              <w:rPr>
                                <w:vertAlign w:val="superscript"/>
                                <w14:textOutline w14:w="9525" w14:cap="rnd" w14:cmpd="sng" w14:algn="ctr">
                                  <w14:solidFill>
                                    <w14:schemeClr w14:val="tx1"/>
                                  </w14:solidFill>
                                  <w14:prstDash w14:val="solid"/>
                                  <w14:bevel/>
                                </w14:textOutline>
                              </w:rPr>
                              <w:t>-</w:t>
                            </w:r>
                            <w:r>
                              <w:rPr>
                                <w:vertAlign w:val="superscript"/>
                                <w14:textOutline w14:w="9525" w14:cap="rnd" w14:cmpd="sng" w14:algn="ctr">
                                  <w14:solidFill>
                                    <w14:schemeClr w14:val="tx1"/>
                                  </w14:solidFill>
                                  <w14:prstDash w14:val="solid"/>
                                  <w14:bevel/>
                                </w14:textOutli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E4EFD" id="Oval 196" o:spid="_x0000_s1032" style="position:absolute;left:0;text-align:left;margin-left:258.5pt;margin-top:50.7pt;width:60.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" filled="f" strokecolor="black [3213]" strokeweight="2pt">
                <v:textbox>
                  <w:txbxContent>
                    <w:p w14:paraId="43EA9804" w14:textId="77777777" w:rsidR="00DF4417" w:rsidRPr="00F44BB9" w:rsidRDefault="00DF4417" w:rsidP="00DF4417">
                      <w:pPr>
                        <w:jc w:val="center"/>
                        <w:rPr>
                          <w14:textOutline w14:w="9525" w14:cap="rnd" w14:cmpd="sng" w14:algn="ctr">
                            <w14:solidFill>
                              <w14:schemeClr w14:val="tx1"/>
                            </w14:solidFill>
                            <w14:prstDash w14:val="solid"/>
                            <w14:bevel/>
                          </w14:textOutline>
                        </w:rPr>
                      </w:pPr>
                      <w:r w:rsidRPr="00F44BB9">
                        <w:rPr>
                          <w14:textOutline w14:w="9525" w14:cap="rnd" w14:cmpd="sng" w14:algn="ctr">
                            <w14:solidFill>
                              <w14:schemeClr w14:val="tx1"/>
                            </w14:solidFill>
                            <w14:prstDash w14:val="solid"/>
                            <w14:bevel/>
                          </w14:textOutline>
                        </w:rPr>
                        <w:t>10</w:t>
                      </w:r>
                      <w:r w:rsidRPr="00F44BB9">
                        <w:rPr>
                          <w:vertAlign w:val="superscript"/>
                          <w14:textOutline w14:w="9525" w14:cap="rnd" w14:cmpd="sng" w14:algn="ctr">
                            <w14:solidFill>
                              <w14:schemeClr w14:val="tx1"/>
                            </w14:solidFill>
                            <w14:prstDash w14:val="solid"/>
                            <w14:bevel/>
                          </w14:textOutline>
                        </w:rPr>
                        <w:t>-</w:t>
                      </w:r>
                      <w:r>
                        <w:rPr>
                          <w:vertAlign w:val="superscript"/>
                          <w14:textOutline w14:w="9525" w14:cap="rnd" w14:cmpd="sng" w14:algn="ctr">
                            <w14:solidFill>
                              <w14:schemeClr w14:val="tx1"/>
                            </w14:solidFill>
                            <w14:prstDash w14:val="solid"/>
                            <w14:bevel/>
                          </w14:textOutline>
                        </w:rPr>
                        <w:t>5</w:t>
                      </w:r>
                    </w:p>
                  </w:txbxContent>
                </v:textbox>
              </v:oval>
            </w:pict>
          </mc:Fallback>
        </mc:AlternateContent>
      </w:r>
      <w:r>
        <w:rPr>
          <w:noProof/>
        </w:rPr>
        <mc:AlternateContent>
          <mc:Choice Requires="wps">
            <w:drawing>
              <wp:anchor distT="0" distB="0" distL="114300" distR="114300" simplePos="0" relativeHeight="251677696" behindDoc="0" locked="0" layoutInCell="1" allowOverlap="1" wp14:anchorId="680CE553" wp14:editId="51C684BB">
                <wp:simplePos x="0" y="0"/>
                <wp:positionH relativeFrom="column">
                  <wp:posOffset>4203700</wp:posOffset>
                </wp:positionH>
                <wp:positionV relativeFrom="paragraph">
                  <wp:posOffset>643890</wp:posOffset>
                </wp:positionV>
                <wp:extent cx="768350" cy="400050"/>
                <wp:effectExtent l="0" t="0" r="12700" b="19050"/>
                <wp:wrapNone/>
                <wp:docPr id="197" name="Oval 197"/>
                <wp:cNvGraphicFramePr/>
                <a:graphic xmlns:a="http://schemas.openxmlformats.org/drawingml/2006/main">
                  <a:graphicData uri="http://schemas.microsoft.com/office/word/2010/wordprocessingShape">
                    <wps:wsp>
                      <wps:cNvSpPr/>
                      <wps:spPr>
                        <a:xfrm>
                          <a:off x="0" y="0"/>
                          <a:ext cx="768350" cy="4000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6ADFE" w14:textId="77777777" w:rsidR="00DF4417" w:rsidRPr="00F44BB9" w:rsidRDefault="00DF4417" w:rsidP="00DF4417">
                            <w:pPr>
                              <w:jc w:val="center"/>
                              <w:rPr>
                                <w14:textOutline w14:w="9525" w14:cap="rnd" w14:cmpd="sng" w14:algn="ctr">
                                  <w14:solidFill>
                                    <w14:schemeClr w14:val="tx1"/>
                                  </w14:solidFill>
                                  <w14:prstDash w14:val="solid"/>
                                  <w14:bevel/>
                                </w14:textOutline>
                              </w:rPr>
                            </w:pPr>
                            <w:r w:rsidRPr="00F44BB9">
                              <w:rPr>
                                <w14:textOutline w14:w="9525" w14:cap="rnd" w14:cmpd="sng" w14:algn="ctr">
                                  <w14:solidFill>
                                    <w14:schemeClr w14:val="tx1"/>
                                  </w14:solidFill>
                                  <w14:prstDash w14:val="solid"/>
                                  <w14:bevel/>
                                </w14:textOutline>
                              </w:rPr>
                              <w:t>10</w:t>
                            </w:r>
                            <w:r w:rsidRPr="00F44BB9">
                              <w:rPr>
                                <w:vertAlign w:val="superscript"/>
                                <w14:textOutline w14:w="9525" w14:cap="rnd" w14:cmpd="sng" w14:algn="ctr">
                                  <w14:solidFill>
                                    <w14:schemeClr w14:val="tx1"/>
                                  </w14:solidFill>
                                  <w14:prstDash w14:val="solid"/>
                                  <w14:bevel/>
                                </w14:textOutline>
                              </w:rPr>
                              <w:t>-</w:t>
                            </w:r>
                            <w:r>
                              <w:rPr>
                                <w:vertAlign w:val="superscript"/>
                                <w14:textOutline w14:w="9525" w14:cap="rnd" w14:cmpd="sng" w14:algn="ctr">
                                  <w14:solidFill>
                                    <w14:schemeClr w14:val="tx1"/>
                                  </w14:solidFill>
                                  <w14:prstDash w14:val="solid"/>
                                  <w14:bevel/>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CE553" id="Oval 197" o:spid="_x0000_s1033" style="position:absolute;left:0;text-align:left;margin-left:331pt;margin-top:50.7pt;width:60.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" filled="f" strokecolor="black [3213]" strokeweight="2pt">
                <v:textbox>
                  <w:txbxContent>
                    <w:p w14:paraId="19D6ADFE" w14:textId="77777777" w:rsidR="00DF4417" w:rsidRPr="00F44BB9" w:rsidRDefault="00DF4417" w:rsidP="00DF4417">
                      <w:pPr>
                        <w:jc w:val="center"/>
                        <w:rPr>
                          <w14:textOutline w14:w="9525" w14:cap="rnd" w14:cmpd="sng" w14:algn="ctr">
                            <w14:solidFill>
                              <w14:schemeClr w14:val="tx1"/>
                            </w14:solidFill>
                            <w14:prstDash w14:val="solid"/>
                            <w14:bevel/>
                          </w14:textOutline>
                        </w:rPr>
                      </w:pPr>
                      <w:r w:rsidRPr="00F44BB9">
                        <w:rPr>
                          <w14:textOutline w14:w="9525" w14:cap="rnd" w14:cmpd="sng" w14:algn="ctr">
                            <w14:solidFill>
                              <w14:schemeClr w14:val="tx1"/>
                            </w14:solidFill>
                            <w14:prstDash w14:val="solid"/>
                            <w14:bevel/>
                          </w14:textOutline>
                        </w:rPr>
                        <w:t>10</w:t>
                      </w:r>
                      <w:r w:rsidRPr="00F44BB9">
                        <w:rPr>
                          <w:vertAlign w:val="superscript"/>
                          <w14:textOutline w14:w="9525" w14:cap="rnd" w14:cmpd="sng" w14:algn="ctr">
                            <w14:solidFill>
                              <w14:schemeClr w14:val="tx1"/>
                            </w14:solidFill>
                            <w14:prstDash w14:val="solid"/>
                            <w14:bevel/>
                          </w14:textOutline>
                        </w:rPr>
                        <w:t>-</w:t>
                      </w:r>
                      <w:r>
                        <w:rPr>
                          <w:vertAlign w:val="superscript"/>
                          <w14:textOutline w14:w="9525" w14:cap="rnd" w14:cmpd="sng" w14:algn="ctr">
                            <w14:solidFill>
                              <w14:schemeClr w14:val="tx1"/>
                            </w14:solidFill>
                            <w14:prstDash w14:val="solid"/>
                            <w14:bevel/>
                          </w14:textOutline>
                        </w:rPr>
                        <w:t>6</w:t>
                      </w:r>
                    </w:p>
                  </w:txbxContent>
                </v:textbox>
              </v:oval>
            </w:pict>
          </mc:Fallback>
        </mc:AlternateContent>
      </w:r>
      <w:r>
        <w:tab/>
      </w:r>
      <w:r w:rsidR="00EE0E6E">
        <w:t xml:space="preserve">         </w:t>
      </w:r>
      <w:r>
        <w:t>0.1 mL</w:t>
      </w:r>
      <w:r>
        <w:tab/>
      </w:r>
      <w:r>
        <w:tab/>
        <w:t>0.1 mL</w:t>
      </w:r>
      <w:r>
        <w:tab/>
      </w:r>
      <w:r w:rsidR="00EE0E6E">
        <w:t xml:space="preserve">          </w:t>
      </w:r>
      <w:proofErr w:type="gramStart"/>
      <w:r>
        <w:t>0.1</w:t>
      </w:r>
      <w:r w:rsidR="00EE0E6E">
        <w:t xml:space="preserve"> </w:t>
      </w:r>
      <w:r>
        <w:t xml:space="preserve"> mL</w:t>
      </w:r>
      <w:proofErr w:type="gramEnd"/>
      <w:r>
        <w:tab/>
        <w:t xml:space="preserve"> </w:t>
      </w:r>
      <w:r w:rsidR="00EE0E6E">
        <w:t xml:space="preserve">      </w:t>
      </w:r>
      <w:r>
        <w:t>0.1 mL</w:t>
      </w:r>
      <w:r>
        <w:tab/>
        <w:t>0.1 mL</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EDC562B" w14:textId="77777777" w:rsidR="0080324C" w:rsidRPr="00EC6D8C" w:rsidRDefault="0080324C" w:rsidP="00762531">
      <w:pPr>
        <w:spacing w:line="480" w:lineRule="auto"/>
        <w:jc w:val="both"/>
      </w:pPr>
    </w:p>
    <w:p w14:paraId="2F005411" w14:textId="7C8490B4" w:rsidR="00DF4417" w:rsidRDefault="00DF4417" w:rsidP="0080324C">
      <w:pPr>
        <w:spacing w:line="480" w:lineRule="auto"/>
        <w:jc w:val="both"/>
      </w:pPr>
    </w:p>
    <w:p w14:paraId="377824BF" w14:textId="04B04E05" w:rsidR="003C2F89" w:rsidRPr="00EC6D8C" w:rsidRDefault="00803D72" w:rsidP="00762531">
      <w:pPr>
        <w:spacing w:after="200" w:line="480" w:lineRule="auto"/>
        <w:jc w:val="both"/>
      </w:pPr>
      <w:r>
        <w:rPr>
          <w:noProof/>
        </w:rPr>
        <mc:AlternateContent>
          <mc:Choice Requires="wps">
            <w:drawing>
              <wp:anchor distT="0" distB="0" distL="114300" distR="114300" simplePos="0" relativeHeight="251684864" behindDoc="0" locked="0" layoutInCell="1" allowOverlap="1" wp14:anchorId="64D47273" wp14:editId="02CDE18E">
                <wp:simplePos x="0" y="0"/>
                <wp:positionH relativeFrom="column">
                  <wp:posOffset>1576151</wp:posOffset>
                </wp:positionH>
                <wp:positionV relativeFrom="paragraph">
                  <wp:posOffset>139065</wp:posOffset>
                </wp:positionV>
                <wp:extent cx="2243049" cy="635"/>
                <wp:effectExtent l="0" t="0" r="5080" b="0"/>
                <wp:wrapNone/>
                <wp:docPr id="37" name="Text Box 37"/>
                <wp:cNvGraphicFramePr/>
                <a:graphic xmlns:a="http://schemas.openxmlformats.org/drawingml/2006/main">
                  <a:graphicData uri="http://schemas.microsoft.com/office/word/2010/wordprocessingShape">
                    <wps:wsp>
                      <wps:cNvSpPr txBox="1"/>
                      <wps:spPr>
                        <a:xfrm>
                          <a:off x="0" y="0"/>
                          <a:ext cx="2243049" cy="635"/>
                        </a:xfrm>
                        <a:prstGeom prst="rect">
                          <a:avLst/>
                        </a:prstGeom>
                        <a:solidFill>
                          <a:prstClr val="white"/>
                        </a:solidFill>
                        <a:ln>
                          <a:noFill/>
                        </a:ln>
                      </wps:spPr>
                      <wps:txbx>
                        <w:txbxContent>
                          <w:p w14:paraId="06EBCB68" w14:textId="1443AB4E" w:rsidR="00803D72" w:rsidRPr="00574C9E" w:rsidRDefault="00803D72" w:rsidP="00574C9E">
                            <w:pPr>
                              <w:pStyle w:val="Caption"/>
                              <w:jc w:val="center"/>
                              <w:rPr>
                                <w:noProof/>
                                <w:color w:val="000000" w:themeColor="text1"/>
                              </w:rPr>
                            </w:pPr>
                            <w:bookmarkStart w:id="21" w:name="_Toc40901711"/>
                            <w:bookmarkStart w:id="22" w:name="_Toc40901831"/>
                            <w:bookmarkStart w:id="23" w:name="_Toc40902182"/>
                            <w:bookmarkStart w:id="24" w:name="_Toc40903118"/>
                            <w:bookmarkStart w:id="25" w:name="_Toc40903136"/>
                            <w:bookmarkStart w:id="26" w:name="_Toc40903254"/>
                            <w:bookmarkStart w:id="27" w:name="_Toc40903359"/>
                            <w:bookmarkStart w:id="28" w:name="_Toc40903668"/>
                            <w:bookmarkStart w:id="29" w:name="_Toc40970448"/>
                            <w:r w:rsidRPr="00574C9E">
                              <w:rPr>
                                <w:color w:val="000000" w:themeColor="text1"/>
                              </w:rPr>
                              <w:t xml:space="preserve">Figure </w:t>
                            </w:r>
                            <w:r w:rsidRPr="00574C9E">
                              <w:rPr>
                                <w:color w:val="000000" w:themeColor="text1"/>
                              </w:rPr>
                              <w:fldChar w:fldCharType="begin"/>
                            </w:r>
                            <w:r w:rsidRPr="00574C9E">
                              <w:rPr>
                                <w:color w:val="000000" w:themeColor="text1"/>
                              </w:rPr>
                              <w:instrText xml:space="preserve"> SEQ Figure \* ARABIC </w:instrText>
                            </w:r>
                            <w:r w:rsidRPr="00574C9E">
                              <w:rPr>
                                <w:color w:val="000000" w:themeColor="text1"/>
                              </w:rPr>
                              <w:fldChar w:fldCharType="separate"/>
                            </w:r>
                            <w:r w:rsidR="002E0153">
                              <w:rPr>
                                <w:noProof/>
                                <w:color w:val="000000" w:themeColor="text1"/>
                              </w:rPr>
                              <w:t>1</w:t>
                            </w:r>
                            <w:r w:rsidRPr="00574C9E">
                              <w:rPr>
                                <w:color w:val="000000" w:themeColor="text1"/>
                              </w:rPr>
                              <w:fldChar w:fldCharType="end"/>
                            </w:r>
                            <w:r w:rsidRPr="00574C9E">
                              <w:rPr>
                                <w:color w:val="000000" w:themeColor="text1"/>
                              </w:rPr>
                              <w:t xml:space="preserve"> Serial dilution scheme for soil sample</w:t>
                            </w:r>
                            <w:bookmarkEnd w:id="21"/>
                            <w:bookmarkEnd w:id="22"/>
                            <w:bookmarkEnd w:id="23"/>
                            <w:bookmarkEnd w:id="24"/>
                            <w:bookmarkEnd w:id="25"/>
                            <w:bookmarkEnd w:id="26"/>
                            <w:bookmarkEnd w:id="27"/>
                            <w:bookmarkEnd w:id="28"/>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D47273" id="Text Box 37" o:spid="_x0000_s1034" type="#_x0000_t202" style="position:absolute;left:0;text-align:left;margin-left:124.1pt;margin-top:10.95pt;width:176.6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" stroked="f">
                <v:textbox style="mso-fit-shape-to-text:t" inset="0,0,0,0">
                  <w:txbxContent>
                    <w:p w14:paraId="06EBCB68" w14:textId="1443AB4E" w:rsidR="00803D72" w:rsidRPr="00574C9E" w:rsidRDefault="00803D72" w:rsidP="00574C9E">
                      <w:pPr>
                        <w:pStyle w:val="Caption"/>
                        <w:jc w:val="center"/>
                        <w:rPr>
                          <w:noProof/>
                          <w:color w:val="000000" w:themeColor="text1"/>
                        </w:rPr>
                      </w:pPr>
                      <w:bookmarkStart w:id="553" w:name="_Toc40901711"/>
                      <w:bookmarkStart w:id="554" w:name="_Toc40901831"/>
                      <w:bookmarkStart w:id="555" w:name="_Toc40902182"/>
                      <w:bookmarkStart w:id="556" w:name="_Toc40903118"/>
                      <w:bookmarkStart w:id="557" w:name="_Toc40903136"/>
                      <w:bookmarkStart w:id="558" w:name="_Toc40903254"/>
                      <w:bookmarkStart w:id="559" w:name="_Toc40903359"/>
                      <w:bookmarkStart w:id="560" w:name="_Toc40903668"/>
                      <w:bookmarkStart w:id="561" w:name="_Toc40970448"/>
                      <w:r w:rsidRPr="00574C9E">
                        <w:rPr>
                          <w:color w:val="000000" w:themeColor="text1"/>
                        </w:rPr>
                        <w:t xml:space="preserve">Figure </w:t>
                      </w:r>
                      <w:r w:rsidRPr="00574C9E">
                        <w:rPr>
                          <w:color w:val="000000" w:themeColor="text1"/>
                        </w:rPr>
                        <w:fldChar w:fldCharType="begin"/>
                      </w:r>
                      <w:r w:rsidRPr="00574C9E">
                        <w:rPr>
                          <w:color w:val="000000" w:themeColor="text1"/>
                        </w:rPr>
                        <w:instrText xml:space="preserve"> SEQ Figure \* ARABIC </w:instrText>
                      </w:r>
                      <w:r w:rsidRPr="00574C9E">
                        <w:rPr>
                          <w:color w:val="000000" w:themeColor="text1"/>
                        </w:rPr>
                        <w:fldChar w:fldCharType="separate"/>
                      </w:r>
                      <w:r w:rsidR="002E0153">
                        <w:rPr>
                          <w:noProof/>
                          <w:color w:val="000000" w:themeColor="text1"/>
                        </w:rPr>
                        <w:t>1</w:t>
                      </w:r>
                      <w:r w:rsidRPr="00574C9E">
                        <w:rPr>
                          <w:color w:val="000000" w:themeColor="text1"/>
                        </w:rPr>
                        <w:fldChar w:fldCharType="end"/>
                      </w:r>
                      <w:r w:rsidRPr="00574C9E">
                        <w:rPr>
                          <w:color w:val="000000" w:themeColor="text1"/>
                        </w:rPr>
                        <w:t xml:space="preserve"> Serial dilution scheme for soil sample</w:t>
                      </w:r>
                      <w:bookmarkEnd w:id="553"/>
                      <w:bookmarkEnd w:id="554"/>
                      <w:bookmarkEnd w:id="555"/>
                      <w:bookmarkEnd w:id="556"/>
                      <w:bookmarkEnd w:id="557"/>
                      <w:bookmarkEnd w:id="558"/>
                      <w:bookmarkEnd w:id="559"/>
                      <w:bookmarkEnd w:id="560"/>
                      <w:bookmarkEnd w:id="561"/>
                    </w:p>
                  </w:txbxContent>
                </v:textbox>
              </v:shape>
            </w:pict>
          </mc:Fallback>
        </mc:AlternateContent>
      </w:r>
    </w:p>
    <w:p w14:paraId="1FB3A7EF" w14:textId="304FF5CD" w:rsidR="003C2F89" w:rsidRPr="003B5979" w:rsidRDefault="004A2517" w:rsidP="0080324C">
      <w:pPr>
        <w:pStyle w:val="Heading3"/>
        <w:rPr>
          <w:color w:val="000000" w:themeColor="text1"/>
        </w:rPr>
      </w:pPr>
      <w:bookmarkStart w:id="30" w:name="_Toc40457376"/>
      <w:bookmarkStart w:id="31" w:name="_Toc40458003"/>
      <w:bookmarkStart w:id="32" w:name="_Toc40458195"/>
      <w:bookmarkStart w:id="33" w:name="_Toc40970298"/>
      <w:r w:rsidRPr="003B5979">
        <w:rPr>
          <w:color w:val="000000" w:themeColor="text1"/>
        </w:rPr>
        <w:t>Results</w:t>
      </w:r>
      <w:bookmarkEnd w:id="30"/>
      <w:bookmarkEnd w:id="31"/>
      <w:bookmarkEnd w:id="32"/>
      <w:bookmarkEnd w:id="33"/>
    </w:p>
    <w:p w14:paraId="4EE8ABCC" w14:textId="77777777" w:rsidR="003C2F89" w:rsidRPr="00EC6D8C" w:rsidRDefault="003C2F89" w:rsidP="00762531">
      <w:pPr>
        <w:spacing w:after="200" w:line="480" w:lineRule="auto"/>
        <w:jc w:val="both"/>
      </w:pPr>
    </w:p>
    <w:p w14:paraId="0284487D" w14:textId="02FF05C5" w:rsidR="00B10406" w:rsidRDefault="004A2517" w:rsidP="00A06EE8">
      <w:pPr>
        <w:spacing w:after="200" w:line="480" w:lineRule="auto"/>
        <w:jc w:val="both"/>
      </w:pPr>
      <w:r w:rsidRPr="00EC6D8C">
        <w:t>Figure 2 below show</w:t>
      </w:r>
      <w:r w:rsidR="00C415BC">
        <w:t>s</w:t>
      </w:r>
      <w:r w:rsidRPr="00EC6D8C">
        <w:t xml:space="preserve"> the progression of the soil dilution process. Fewer colonies are observed on each plate since the dilution is increased.</w:t>
      </w:r>
      <w:r w:rsidR="005914A1">
        <w:t xml:space="preserve"> The first three plates, from left to right, contain a colony count that is greater than the statistical viable count (30-300 colonies). The fourth plate has 78 colonies while the last plate has only two colonies.</w:t>
      </w:r>
      <w:r w:rsidRPr="00EC6D8C">
        <w:t xml:space="preserve"> In figure 3</w:t>
      </w:r>
      <w:r w:rsidR="0081461C">
        <w:t xml:space="preserve"> zones of inhibition can be observed around some of the colonies</w:t>
      </w:r>
      <w:r w:rsidR="00987725">
        <w:t xml:space="preserve"> on the crowded plate</w:t>
      </w:r>
      <w:r w:rsidR="0081461C">
        <w:t xml:space="preserve">. These colonies were chosen to make the master plate.   </w:t>
      </w:r>
      <w:r w:rsidRPr="00EC6D8C">
        <w:t xml:space="preserve"> </w:t>
      </w:r>
    </w:p>
    <w:p w14:paraId="3C6F693B" w14:textId="77777777" w:rsidR="00B10406" w:rsidRDefault="00B10406" w:rsidP="00B10406">
      <w:pPr>
        <w:spacing w:after="200" w:line="480" w:lineRule="auto"/>
        <w:jc w:val="center"/>
      </w:pPr>
      <w:r w:rsidRPr="00EC6D8C">
        <w:rPr>
          <w:noProof/>
        </w:rPr>
        <w:drawing>
          <wp:inline distT="114300" distB="114300" distL="114300" distR="114300" wp14:anchorId="361D4304" wp14:editId="34BB33EA">
            <wp:extent cx="891537" cy="2900687"/>
            <wp:effectExtent l="4763" t="0" r="0" b="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rotWithShape="1">
                    <a:blip r:embed="rId11"/>
                    <a:srcRect l="26241" r="32779"/>
                    <a:stretch/>
                  </pic:blipFill>
                  <pic:spPr bwMode="auto">
                    <a:xfrm rot="5400000">
                      <a:off x="0" y="0"/>
                      <a:ext cx="891925" cy="2901950"/>
                    </a:xfrm>
                    <a:prstGeom prst="rect">
                      <a:avLst/>
                    </a:prstGeom>
                    <a:ln>
                      <a:noFill/>
                    </a:ln>
                    <a:extLst>
                      <a:ext uri="{53640926-AAD7-44D8-BBD7-CCE9431645EC}">
                        <a14:shadowObscured xmlns:a14="http://schemas.microsoft.com/office/drawing/2010/main"/>
                      </a:ext>
                    </a:extLst>
                  </pic:spPr>
                </pic:pic>
              </a:graphicData>
            </a:graphic>
          </wp:inline>
        </w:drawing>
      </w:r>
    </w:p>
    <w:p w14:paraId="1924DC1F" w14:textId="4D037B71" w:rsidR="00B10406" w:rsidRDefault="00B10406" w:rsidP="00B10406">
      <w:pPr>
        <w:pStyle w:val="Caption"/>
        <w:jc w:val="center"/>
        <w:rPr>
          <w:color w:val="000000" w:themeColor="text1"/>
        </w:rPr>
      </w:pPr>
      <w:bookmarkStart w:id="34" w:name="_Toc40970449"/>
      <w:r w:rsidRPr="00E36495">
        <w:rPr>
          <w:color w:val="000000" w:themeColor="text1"/>
        </w:rPr>
        <w:t xml:space="preserve">Figure </w:t>
      </w:r>
      <w:r w:rsidRPr="00E36495">
        <w:rPr>
          <w:color w:val="000000" w:themeColor="text1"/>
        </w:rPr>
        <w:fldChar w:fldCharType="begin"/>
      </w:r>
      <w:r w:rsidRPr="00E36495">
        <w:rPr>
          <w:color w:val="000000" w:themeColor="text1"/>
        </w:rPr>
        <w:instrText xml:space="preserve"> SEQ Figure \* ARABIC </w:instrText>
      </w:r>
      <w:r w:rsidRPr="00E36495">
        <w:rPr>
          <w:color w:val="000000" w:themeColor="text1"/>
        </w:rPr>
        <w:fldChar w:fldCharType="separate"/>
      </w:r>
      <w:r w:rsidR="002E0153">
        <w:rPr>
          <w:noProof/>
          <w:color w:val="000000" w:themeColor="text1"/>
        </w:rPr>
        <w:t>2</w:t>
      </w:r>
      <w:r w:rsidRPr="00E36495">
        <w:rPr>
          <w:color w:val="000000" w:themeColor="text1"/>
        </w:rPr>
        <w:fldChar w:fldCharType="end"/>
      </w:r>
      <w:r w:rsidRPr="00E36495">
        <w:rPr>
          <w:color w:val="000000" w:themeColor="text1"/>
        </w:rPr>
        <w:t xml:space="preserve"> Soil dilutions from 10</w:t>
      </w:r>
      <w:r w:rsidRPr="00055ED5">
        <w:rPr>
          <w:color w:val="000000" w:themeColor="text1"/>
          <w:vertAlign w:val="superscript"/>
        </w:rPr>
        <w:t>-</w:t>
      </w:r>
      <w:r w:rsidRPr="00E36495">
        <w:rPr>
          <w:color w:val="000000" w:themeColor="text1"/>
        </w:rPr>
        <w:t>2 to 10</w:t>
      </w:r>
      <w:r w:rsidRPr="00055ED5">
        <w:rPr>
          <w:color w:val="000000" w:themeColor="text1"/>
          <w:vertAlign w:val="superscript"/>
        </w:rPr>
        <w:t>-</w:t>
      </w:r>
      <w:r w:rsidRPr="00E36495">
        <w:rPr>
          <w:color w:val="000000" w:themeColor="text1"/>
        </w:rPr>
        <w:t>6</w:t>
      </w:r>
      <w:bookmarkEnd w:id="34"/>
    </w:p>
    <w:p w14:paraId="30C920D6" w14:textId="77777777" w:rsidR="00D83D36" w:rsidRDefault="002957C9" w:rsidP="00B379D3">
      <w:pPr>
        <w:keepNext/>
        <w:spacing w:line="480" w:lineRule="auto"/>
        <w:jc w:val="center"/>
      </w:pPr>
      <w:r w:rsidRPr="00EC6D8C">
        <w:rPr>
          <w:noProof/>
        </w:rPr>
        <w:lastRenderedPageBreak/>
        <w:drawing>
          <wp:inline distT="114300" distB="114300" distL="114300" distR="114300" wp14:anchorId="654EB25B" wp14:editId="699F3BDD">
            <wp:extent cx="1808764" cy="1867710"/>
            <wp:effectExtent l="0" t="0" r="0" b="0"/>
            <wp:docPr id="7" name="image10.jpg" descr="A picture containing person, indoor, table, hol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rotWithShape="1">
                    <a:blip r:embed="rId12"/>
                    <a:srcRect l="16922" t="22910" r="20247" b="25461"/>
                    <a:stretch/>
                  </pic:blipFill>
                  <pic:spPr bwMode="auto">
                    <a:xfrm>
                      <a:off x="0" y="0"/>
                      <a:ext cx="1829021" cy="1888627"/>
                    </a:xfrm>
                    <a:prstGeom prst="rect">
                      <a:avLst/>
                    </a:prstGeom>
                    <a:ln>
                      <a:noFill/>
                    </a:ln>
                    <a:extLst>
                      <a:ext uri="{53640926-AAD7-44D8-BBD7-CCE9431645EC}">
                        <a14:shadowObscured xmlns:a14="http://schemas.microsoft.com/office/drawing/2010/main"/>
                      </a:ext>
                    </a:extLst>
                  </pic:spPr>
                </pic:pic>
              </a:graphicData>
            </a:graphic>
          </wp:inline>
        </w:drawing>
      </w:r>
    </w:p>
    <w:p w14:paraId="5316BF05" w14:textId="3752993C" w:rsidR="00205F30" w:rsidRDefault="00D83D36" w:rsidP="00D83D36">
      <w:pPr>
        <w:pStyle w:val="Caption"/>
        <w:jc w:val="center"/>
        <w:rPr>
          <w:color w:val="000000" w:themeColor="text1"/>
        </w:rPr>
      </w:pPr>
      <w:bookmarkStart w:id="35" w:name="_Toc40970450"/>
      <w:r w:rsidRPr="00E36495">
        <w:rPr>
          <w:color w:val="000000" w:themeColor="text1"/>
        </w:rPr>
        <w:t xml:space="preserve">Figure </w:t>
      </w:r>
      <w:r w:rsidRPr="00E36495">
        <w:rPr>
          <w:color w:val="000000" w:themeColor="text1"/>
        </w:rPr>
        <w:fldChar w:fldCharType="begin"/>
      </w:r>
      <w:r w:rsidRPr="00E36495">
        <w:rPr>
          <w:color w:val="000000" w:themeColor="text1"/>
        </w:rPr>
        <w:instrText xml:space="preserve"> SEQ Figure \* ARABIC </w:instrText>
      </w:r>
      <w:r w:rsidRPr="00E36495">
        <w:rPr>
          <w:color w:val="000000" w:themeColor="text1"/>
        </w:rPr>
        <w:fldChar w:fldCharType="separate"/>
      </w:r>
      <w:r w:rsidR="002E0153">
        <w:rPr>
          <w:noProof/>
          <w:color w:val="000000" w:themeColor="text1"/>
        </w:rPr>
        <w:t>3</w:t>
      </w:r>
      <w:r w:rsidRPr="00E36495">
        <w:rPr>
          <w:color w:val="000000" w:themeColor="text1"/>
        </w:rPr>
        <w:fldChar w:fldCharType="end"/>
      </w:r>
      <w:r w:rsidRPr="00E36495">
        <w:rPr>
          <w:color w:val="000000" w:themeColor="text1"/>
        </w:rPr>
        <w:t xml:space="preserve"> Soil dilution </w:t>
      </w:r>
      <w:r w:rsidR="0015536F" w:rsidRPr="00E36495">
        <w:rPr>
          <w:color w:val="000000" w:themeColor="text1"/>
        </w:rPr>
        <w:t>10</w:t>
      </w:r>
      <w:r w:rsidR="0015536F" w:rsidRPr="00055ED5">
        <w:rPr>
          <w:color w:val="000000" w:themeColor="text1"/>
          <w:vertAlign w:val="superscript"/>
        </w:rPr>
        <w:t>-</w:t>
      </w:r>
      <w:r w:rsidR="0015536F" w:rsidRPr="00E36495">
        <w:rPr>
          <w:color w:val="000000" w:themeColor="text1"/>
        </w:rPr>
        <w:t>2</w:t>
      </w:r>
      <w:bookmarkEnd w:id="35"/>
      <w:r w:rsidR="0015536F" w:rsidRPr="00E36495">
        <w:rPr>
          <w:color w:val="000000" w:themeColor="text1"/>
        </w:rPr>
        <w:t xml:space="preserve"> </w:t>
      </w:r>
    </w:p>
    <w:p w14:paraId="2217137D" w14:textId="77777777" w:rsidR="00A06EE8" w:rsidRPr="00A06EE8" w:rsidRDefault="00A06EE8" w:rsidP="00A06EE8"/>
    <w:p w14:paraId="34759DD9" w14:textId="3A6F071A" w:rsidR="00D83D36" w:rsidRDefault="00D83D36" w:rsidP="00735E5D">
      <w:pPr>
        <w:keepNext/>
        <w:spacing w:line="480" w:lineRule="auto"/>
      </w:pPr>
    </w:p>
    <w:p w14:paraId="29DE5002" w14:textId="57E8FE2B" w:rsidR="004F518D" w:rsidRPr="00CF27E8" w:rsidRDefault="001D249D" w:rsidP="00735E5D">
      <w:pPr>
        <w:spacing w:line="480" w:lineRule="auto"/>
        <w:jc w:val="both"/>
        <w:rPr>
          <w:color w:val="000000" w:themeColor="text1"/>
        </w:rPr>
      </w:pPr>
      <w:r w:rsidRPr="00735E5D">
        <w:rPr>
          <w:color w:val="000000" w:themeColor="text1"/>
        </w:rPr>
        <w:t>C</w:t>
      </w:r>
      <w:r w:rsidR="00B10406" w:rsidRPr="00CF27E8">
        <w:rPr>
          <w:color w:val="000000" w:themeColor="text1"/>
        </w:rPr>
        <w:t xml:space="preserve">alculations for these dilutions can be seen in Table </w:t>
      </w:r>
      <w:r w:rsidR="002A4D58" w:rsidRPr="00CF27E8">
        <w:rPr>
          <w:color w:val="000000" w:themeColor="text1"/>
        </w:rPr>
        <w:t>2</w:t>
      </w:r>
      <w:r w:rsidR="00B10406" w:rsidRPr="00CF27E8">
        <w:rPr>
          <w:color w:val="000000" w:themeColor="text1"/>
        </w:rPr>
        <w:t xml:space="preserve"> below. The equation used to find the number of bacteria per gram of soil is [colony forming units (CFU)/ (Dilution*Amount plated(mL))].</w:t>
      </w:r>
      <w:r w:rsidR="00515533">
        <w:rPr>
          <w:color w:val="000000" w:themeColor="text1"/>
        </w:rPr>
        <w:t xml:space="preserve"> </w:t>
      </w:r>
      <w:r w:rsidRPr="00515533">
        <w:rPr>
          <w:color w:val="000000" w:themeColor="text1"/>
        </w:rPr>
        <w:t xml:space="preserve">  </w:t>
      </w:r>
    </w:p>
    <w:p w14:paraId="6E647CD1" w14:textId="77777777" w:rsidR="001D249D" w:rsidRDefault="001D249D" w:rsidP="0059793A">
      <w:pPr>
        <w:pStyle w:val="Caption"/>
        <w:keepNext/>
        <w:rPr>
          <w:color w:val="000000" w:themeColor="text1"/>
        </w:rPr>
      </w:pPr>
    </w:p>
    <w:p w14:paraId="47AF282F" w14:textId="3E8423F6" w:rsidR="0059793A" w:rsidRPr="0059793A" w:rsidRDefault="0059793A" w:rsidP="0059793A">
      <w:pPr>
        <w:pStyle w:val="Caption"/>
        <w:keepNext/>
        <w:rPr>
          <w:color w:val="000000" w:themeColor="text1"/>
        </w:rPr>
      </w:pPr>
      <w:bookmarkStart w:id="36" w:name="_Toc40970431"/>
      <w:r w:rsidRPr="0059793A">
        <w:rPr>
          <w:color w:val="000000" w:themeColor="text1"/>
        </w:rPr>
        <w:t xml:space="preserve">Table </w:t>
      </w:r>
      <w:r w:rsidRPr="0059793A">
        <w:rPr>
          <w:color w:val="000000" w:themeColor="text1"/>
        </w:rPr>
        <w:fldChar w:fldCharType="begin"/>
      </w:r>
      <w:r w:rsidRPr="0059793A">
        <w:rPr>
          <w:color w:val="000000" w:themeColor="text1"/>
        </w:rPr>
        <w:instrText xml:space="preserve"> SEQ Table \* ARABIC </w:instrText>
      </w:r>
      <w:r w:rsidRPr="0059793A">
        <w:rPr>
          <w:color w:val="000000" w:themeColor="text1"/>
        </w:rPr>
        <w:fldChar w:fldCharType="separate"/>
      </w:r>
      <w:r w:rsidRPr="0059793A">
        <w:rPr>
          <w:noProof/>
          <w:color w:val="000000" w:themeColor="text1"/>
        </w:rPr>
        <w:t>2</w:t>
      </w:r>
      <w:r w:rsidRPr="0059793A">
        <w:rPr>
          <w:color w:val="000000" w:themeColor="text1"/>
        </w:rPr>
        <w:fldChar w:fldCharType="end"/>
      </w:r>
      <w:r w:rsidRPr="0059793A">
        <w:rPr>
          <w:color w:val="000000" w:themeColor="text1"/>
        </w:rPr>
        <w:t xml:space="preserve"> C</w:t>
      </w:r>
      <w:r w:rsidR="00B10406">
        <w:rPr>
          <w:color w:val="000000" w:themeColor="text1"/>
        </w:rPr>
        <w:t>FU</w:t>
      </w:r>
      <w:r w:rsidRPr="0059793A">
        <w:rPr>
          <w:color w:val="000000" w:themeColor="text1"/>
        </w:rPr>
        <w:t>s/g of Soil for each Dilution</w:t>
      </w:r>
      <w:bookmarkEnd w:id="36"/>
    </w:p>
    <w:tbl>
      <w:tblPr>
        <w:tblStyle w:val="TableGrid"/>
        <w:tblW w:w="0" w:type="auto"/>
        <w:tblLook w:val="04A0" w:firstRow="1" w:lastRow="0" w:firstColumn="1" w:lastColumn="0" w:noHBand="0" w:noVBand="1"/>
      </w:tblPr>
      <w:tblGrid>
        <w:gridCol w:w="2882"/>
        <w:gridCol w:w="2889"/>
        <w:gridCol w:w="2859"/>
      </w:tblGrid>
      <w:tr w:rsidR="0020435F" w14:paraId="104438EF" w14:textId="77777777" w:rsidTr="0059793A">
        <w:tc>
          <w:tcPr>
            <w:tcW w:w="2882" w:type="dxa"/>
          </w:tcPr>
          <w:p w14:paraId="70C7F777" w14:textId="77777777" w:rsidR="0020435F" w:rsidRPr="004244B8" w:rsidRDefault="0020435F" w:rsidP="00DC6B97">
            <w:r w:rsidRPr="004244B8">
              <w:t>Dilution</w:t>
            </w:r>
          </w:p>
        </w:tc>
        <w:tc>
          <w:tcPr>
            <w:tcW w:w="2889" w:type="dxa"/>
          </w:tcPr>
          <w:p w14:paraId="426D91C8" w14:textId="77777777" w:rsidR="0020435F" w:rsidRPr="004244B8" w:rsidRDefault="0020435F" w:rsidP="00DC6B97">
            <w:r w:rsidRPr="004244B8">
              <w:t>Number of Colonies</w:t>
            </w:r>
          </w:p>
        </w:tc>
        <w:tc>
          <w:tcPr>
            <w:tcW w:w="2859" w:type="dxa"/>
          </w:tcPr>
          <w:p w14:paraId="007E81BF" w14:textId="74C1FEEC" w:rsidR="0020435F" w:rsidRPr="004244B8" w:rsidRDefault="0020435F" w:rsidP="00DC6B97">
            <w:r w:rsidRPr="004244B8">
              <w:t>C</w:t>
            </w:r>
            <w:r w:rsidR="00B10406">
              <w:t>FU</w:t>
            </w:r>
            <w:r>
              <w:t xml:space="preserve">/g of soil </w:t>
            </w:r>
          </w:p>
        </w:tc>
      </w:tr>
      <w:tr w:rsidR="0020435F" w14:paraId="3A9F96FD" w14:textId="77777777" w:rsidTr="0059793A">
        <w:tc>
          <w:tcPr>
            <w:tcW w:w="2882" w:type="dxa"/>
          </w:tcPr>
          <w:p w14:paraId="2448D350" w14:textId="77777777" w:rsidR="0020435F" w:rsidRDefault="0020435F" w:rsidP="00DC6B97">
            <w:r w:rsidRPr="00EC6D8C">
              <w:t xml:space="preserve"> 10</w:t>
            </w:r>
            <w:r w:rsidRPr="00EC6D8C">
              <w:rPr>
                <w:vertAlign w:val="superscript"/>
              </w:rPr>
              <w:t>-2</w:t>
            </w:r>
          </w:p>
        </w:tc>
        <w:tc>
          <w:tcPr>
            <w:tcW w:w="2889" w:type="dxa"/>
          </w:tcPr>
          <w:p w14:paraId="18DF62AB" w14:textId="77777777" w:rsidR="0020435F" w:rsidRDefault="0020435F" w:rsidP="00DC6B97">
            <w:r w:rsidRPr="00EC6D8C">
              <w:t>&gt;300</w:t>
            </w:r>
          </w:p>
        </w:tc>
        <w:tc>
          <w:tcPr>
            <w:tcW w:w="2859" w:type="dxa"/>
          </w:tcPr>
          <w:p w14:paraId="4CD8F799" w14:textId="77777777" w:rsidR="0020435F" w:rsidRDefault="0020435F" w:rsidP="00DC6B97">
            <w:proofErr w:type="gramStart"/>
            <w:r w:rsidRPr="00EC6D8C">
              <w:t>N.A</w:t>
            </w:r>
            <w:proofErr w:type="gramEnd"/>
          </w:p>
        </w:tc>
      </w:tr>
      <w:tr w:rsidR="0020435F" w14:paraId="2758038F" w14:textId="77777777" w:rsidTr="0059793A">
        <w:tc>
          <w:tcPr>
            <w:tcW w:w="2882" w:type="dxa"/>
          </w:tcPr>
          <w:p w14:paraId="1770475F" w14:textId="77777777" w:rsidR="0020435F" w:rsidRDefault="0020435F" w:rsidP="00DC6B97">
            <w:r w:rsidRPr="00EC6D8C">
              <w:t xml:space="preserve"> 10</w:t>
            </w:r>
            <w:r w:rsidRPr="00EC6D8C">
              <w:rPr>
                <w:vertAlign w:val="superscript"/>
              </w:rPr>
              <w:t>-3</w:t>
            </w:r>
          </w:p>
        </w:tc>
        <w:tc>
          <w:tcPr>
            <w:tcW w:w="2889" w:type="dxa"/>
          </w:tcPr>
          <w:p w14:paraId="496ECAB9" w14:textId="77777777" w:rsidR="0020435F" w:rsidRDefault="0020435F" w:rsidP="00DC6B97">
            <w:r w:rsidRPr="00EC6D8C">
              <w:t>&gt;300</w:t>
            </w:r>
          </w:p>
        </w:tc>
        <w:tc>
          <w:tcPr>
            <w:tcW w:w="2859" w:type="dxa"/>
          </w:tcPr>
          <w:p w14:paraId="3A63F26D" w14:textId="77777777" w:rsidR="0020435F" w:rsidRDefault="0020435F" w:rsidP="00DC6B97">
            <w:proofErr w:type="gramStart"/>
            <w:r w:rsidRPr="00EC6D8C">
              <w:t>N.A</w:t>
            </w:r>
            <w:proofErr w:type="gramEnd"/>
          </w:p>
        </w:tc>
      </w:tr>
      <w:tr w:rsidR="0020435F" w14:paraId="080A5B43" w14:textId="77777777" w:rsidTr="0059793A">
        <w:tc>
          <w:tcPr>
            <w:tcW w:w="2882" w:type="dxa"/>
          </w:tcPr>
          <w:p w14:paraId="768D551F" w14:textId="77777777" w:rsidR="0020435F" w:rsidRDefault="0020435F" w:rsidP="00DC6B97">
            <w:r w:rsidRPr="00EC6D8C">
              <w:t xml:space="preserve"> 10</w:t>
            </w:r>
            <w:r w:rsidRPr="00EC6D8C">
              <w:rPr>
                <w:vertAlign w:val="superscript"/>
              </w:rPr>
              <w:t>-4</w:t>
            </w:r>
          </w:p>
        </w:tc>
        <w:tc>
          <w:tcPr>
            <w:tcW w:w="2889" w:type="dxa"/>
          </w:tcPr>
          <w:p w14:paraId="27076DBD" w14:textId="77777777" w:rsidR="0020435F" w:rsidRDefault="0020435F" w:rsidP="00DC6B97">
            <w:r w:rsidRPr="00EC6D8C">
              <w:t>&gt;300</w:t>
            </w:r>
          </w:p>
        </w:tc>
        <w:tc>
          <w:tcPr>
            <w:tcW w:w="2859" w:type="dxa"/>
          </w:tcPr>
          <w:p w14:paraId="6309BFA7" w14:textId="77777777" w:rsidR="0020435F" w:rsidRDefault="0020435F" w:rsidP="00DC6B97">
            <w:proofErr w:type="gramStart"/>
            <w:r w:rsidRPr="00EC6D8C">
              <w:t>N.A</w:t>
            </w:r>
            <w:proofErr w:type="gramEnd"/>
          </w:p>
        </w:tc>
      </w:tr>
      <w:tr w:rsidR="0020435F" w14:paraId="684969CD" w14:textId="77777777" w:rsidTr="0059793A">
        <w:tc>
          <w:tcPr>
            <w:tcW w:w="2882" w:type="dxa"/>
          </w:tcPr>
          <w:p w14:paraId="105BDAE8" w14:textId="77777777" w:rsidR="0020435F" w:rsidRDefault="0020435F" w:rsidP="00DC6B97">
            <w:r w:rsidRPr="00EC6D8C">
              <w:t xml:space="preserve"> 10</w:t>
            </w:r>
            <w:r w:rsidRPr="00EC6D8C">
              <w:rPr>
                <w:vertAlign w:val="superscript"/>
              </w:rPr>
              <w:t>-5</w:t>
            </w:r>
          </w:p>
        </w:tc>
        <w:tc>
          <w:tcPr>
            <w:tcW w:w="2889" w:type="dxa"/>
          </w:tcPr>
          <w:p w14:paraId="2EE9A749" w14:textId="77777777" w:rsidR="0020435F" w:rsidRDefault="0020435F" w:rsidP="00DC6B97">
            <w:r w:rsidRPr="00EC6D8C">
              <w:t>78</w:t>
            </w:r>
          </w:p>
        </w:tc>
        <w:tc>
          <w:tcPr>
            <w:tcW w:w="2859" w:type="dxa"/>
          </w:tcPr>
          <w:p w14:paraId="54C36D6A" w14:textId="77777777" w:rsidR="0020435F" w:rsidRDefault="0020435F" w:rsidP="00DC6B97">
            <w:r w:rsidRPr="00EC6D8C">
              <w:t>7.8 X 10</w:t>
            </w:r>
            <w:r w:rsidRPr="00EC6D8C">
              <w:rPr>
                <w:vertAlign w:val="superscript"/>
              </w:rPr>
              <w:t>7</w:t>
            </w:r>
          </w:p>
        </w:tc>
      </w:tr>
      <w:tr w:rsidR="0020435F" w14:paraId="06AF7719" w14:textId="77777777" w:rsidTr="0059793A">
        <w:tc>
          <w:tcPr>
            <w:tcW w:w="2882" w:type="dxa"/>
          </w:tcPr>
          <w:p w14:paraId="636CC5B2" w14:textId="77777777" w:rsidR="0020435F" w:rsidRDefault="0020435F" w:rsidP="00DC6B97">
            <w:r w:rsidRPr="00EC6D8C">
              <w:t xml:space="preserve"> 10</w:t>
            </w:r>
            <w:r w:rsidRPr="00EC6D8C">
              <w:rPr>
                <w:vertAlign w:val="superscript"/>
              </w:rPr>
              <w:t>-6</w:t>
            </w:r>
          </w:p>
        </w:tc>
        <w:tc>
          <w:tcPr>
            <w:tcW w:w="2889" w:type="dxa"/>
          </w:tcPr>
          <w:p w14:paraId="5EE930E7" w14:textId="77777777" w:rsidR="0020435F" w:rsidRDefault="0020435F" w:rsidP="00DC6B97">
            <w:r w:rsidRPr="00EC6D8C">
              <w:t>2</w:t>
            </w:r>
          </w:p>
        </w:tc>
        <w:tc>
          <w:tcPr>
            <w:tcW w:w="2859" w:type="dxa"/>
          </w:tcPr>
          <w:p w14:paraId="3305F5B2" w14:textId="77777777" w:rsidR="0020435F" w:rsidRDefault="0020435F" w:rsidP="00DC6B97">
            <w:r w:rsidRPr="00EC6D8C">
              <w:t>2.0 X 10</w:t>
            </w:r>
            <w:r w:rsidRPr="00EC6D8C">
              <w:rPr>
                <w:vertAlign w:val="superscript"/>
              </w:rPr>
              <w:t>7</w:t>
            </w:r>
          </w:p>
        </w:tc>
      </w:tr>
    </w:tbl>
    <w:p w14:paraId="1478ADDC" w14:textId="77777777" w:rsidR="0020435F" w:rsidRDefault="0020435F" w:rsidP="0020435F"/>
    <w:p w14:paraId="09B3AAAB" w14:textId="77777777" w:rsidR="001D249D" w:rsidRDefault="001D249D" w:rsidP="002A4D58">
      <w:pPr>
        <w:spacing w:after="200" w:line="480" w:lineRule="auto"/>
        <w:jc w:val="both"/>
      </w:pPr>
    </w:p>
    <w:p w14:paraId="6E1B0476" w14:textId="2E7F2300" w:rsidR="002A4D58" w:rsidRDefault="002A4D58" w:rsidP="002A4D58">
      <w:pPr>
        <w:spacing w:after="200" w:line="480" w:lineRule="auto"/>
        <w:jc w:val="both"/>
      </w:pPr>
      <w:r w:rsidRPr="00EC6D8C">
        <w:t xml:space="preserve">Figure </w:t>
      </w:r>
      <w:r w:rsidR="00AD1D67">
        <w:t>4</w:t>
      </w:r>
      <w:r w:rsidRPr="00EC6D8C">
        <w:t xml:space="preserve"> below demonstrates the master patch plate. Unknown bacteria #5, 6, 8, and 12 all appear to be </w:t>
      </w:r>
      <w:r w:rsidR="00F61DC4" w:rsidRPr="00055ED5">
        <w:rPr>
          <w:i/>
          <w:iCs/>
          <w:color w:val="000000"/>
        </w:rPr>
        <w:t>Actinomycetes</w:t>
      </w:r>
      <w:r w:rsidR="00F61DC4" w:rsidRPr="00EC6D8C" w:rsidDel="005D5EE1">
        <w:t xml:space="preserve"> </w:t>
      </w:r>
      <w:r w:rsidR="00F61DC4" w:rsidRPr="00EC6D8C">
        <w:t>colonies</w:t>
      </w:r>
      <w:r w:rsidRPr="00EC6D8C">
        <w:t xml:space="preserve"> since they display a filamentous pattern. </w:t>
      </w:r>
      <w:r w:rsidR="005D5EE1" w:rsidRPr="00055ED5">
        <w:rPr>
          <w:i/>
          <w:iCs/>
          <w:color w:val="000000"/>
        </w:rPr>
        <w:t>Actinomycetes</w:t>
      </w:r>
      <w:r w:rsidRPr="00EC6D8C">
        <w:t xml:space="preserve"> have been reported to produce many useful antibiotics, and therefore we chose Unknown bacteria #5 and #12 to perform further tests on. </w:t>
      </w:r>
    </w:p>
    <w:p w14:paraId="2B44264E" w14:textId="77777777" w:rsidR="004F518D" w:rsidRPr="00EC6D8C" w:rsidRDefault="004F518D" w:rsidP="00762531">
      <w:pPr>
        <w:spacing w:line="480" w:lineRule="auto"/>
        <w:jc w:val="both"/>
        <w:rPr>
          <w:vertAlign w:val="subscript"/>
        </w:rPr>
      </w:pPr>
    </w:p>
    <w:p w14:paraId="2CFB35C9" w14:textId="77777777" w:rsidR="00515533" w:rsidRDefault="004A2517" w:rsidP="000A49D0">
      <w:pPr>
        <w:keepNext/>
        <w:spacing w:line="480" w:lineRule="auto"/>
        <w:jc w:val="center"/>
      </w:pPr>
      <w:r w:rsidRPr="00EC6D8C">
        <w:rPr>
          <w:noProof/>
        </w:rPr>
        <w:lastRenderedPageBreak/>
        <w:drawing>
          <wp:inline distT="114300" distB="114300" distL="114300" distR="114300" wp14:anchorId="464A5799" wp14:editId="6309EA03">
            <wp:extent cx="1830178" cy="1419729"/>
            <wp:effectExtent l="0" t="0" r="0" b="3175"/>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13"/>
                    <a:srcRect l="5996" t="27702" b="17647"/>
                    <a:stretch/>
                  </pic:blipFill>
                  <pic:spPr bwMode="auto">
                    <a:xfrm>
                      <a:off x="0" y="0"/>
                      <a:ext cx="1831074" cy="1420424"/>
                    </a:xfrm>
                    <a:prstGeom prst="rect">
                      <a:avLst/>
                    </a:prstGeom>
                    <a:ln>
                      <a:noFill/>
                    </a:ln>
                    <a:extLst>
                      <a:ext uri="{53640926-AAD7-44D8-BBD7-CCE9431645EC}">
                        <a14:shadowObscured xmlns:a14="http://schemas.microsoft.com/office/drawing/2010/main"/>
                      </a:ext>
                    </a:extLst>
                  </pic:spPr>
                </pic:pic>
              </a:graphicData>
            </a:graphic>
          </wp:inline>
        </w:drawing>
      </w:r>
    </w:p>
    <w:p w14:paraId="43BADF91" w14:textId="0A6EB5BB" w:rsidR="007E5805" w:rsidRDefault="00515533" w:rsidP="000A49D0">
      <w:pPr>
        <w:pStyle w:val="Caption"/>
        <w:jc w:val="center"/>
        <w:rPr>
          <w:color w:val="000000" w:themeColor="text1"/>
        </w:rPr>
      </w:pPr>
      <w:bookmarkStart w:id="37" w:name="_Toc40970451"/>
      <w:r w:rsidRPr="00CF27E8">
        <w:rPr>
          <w:color w:val="000000" w:themeColor="text1"/>
        </w:rPr>
        <w:t xml:space="preserve">Figure </w:t>
      </w:r>
      <w:r w:rsidRPr="00CF27E8">
        <w:rPr>
          <w:color w:val="000000" w:themeColor="text1"/>
        </w:rPr>
        <w:fldChar w:fldCharType="begin"/>
      </w:r>
      <w:r w:rsidRPr="00CF27E8">
        <w:rPr>
          <w:color w:val="000000" w:themeColor="text1"/>
        </w:rPr>
        <w:instrText xml:space="preserve"> SEQ Figure \* ARABIC </w:instrText>
      </w:r>
      <w:r w:rsidRPr="00CF27E8">
        <w:rPr>
          <w:color w:val="000000" w:themeColor="text1"/>
        </w:rPr>
        <w:fldChar w:fldCharType="separate"/>
      </w:r>
      <w:r w:rsidRPr="00CF27E8">
        <w:rPr>
          <w:noProof/>
          <w:color w:val="000000" w:themeColor="text1"/>
        </w:rPr>
        <w:t>4</w:t>
      </w:r>
      <w:r w:rsidRPr="00CF27E8">
        <w:rPr>
          <w:color w:val="000000" w:themeColor="text1"/>
        </w:rPr>
        <w:fldChar w:fldCharType="end"/>
      </w:r>
      <w:r w:rsidRPr="00CF27E8">
        <w:rPr>
          <w:color w:val="000000" w:themeColor="text1"/>
        </w:rPr>
        <w:t xml:space="preserve"> Master patch plate on TSA-10% agar selected from the </w:t>
      </w:r>
      <w:r w:rsidRPr="00C02551">
        <w:rPr>
          <w:color w:val="000000" w:themeColor="text1"/>
        </w:rPr>
        <w:t>10</w:t>
      </w:r>
      <w:r w:rsidRPr="00C02551">
        <w:rPr>
          <w:color w:val="000000" w:themeColor="text1"/>
          <w:vertAlign w:val="superscript"/>
        </w:rPr>
        <w:t>-</w:t>
      </w:r>
      <w:r w:rsidRPr="00C02551">
        <w:rPr>
          <w:color w:val="000000" w:themeColor="text1"/>
        </w:rPr>
        <w:t>5 dilution</w:t>
      </w:r>
      <w:r w:rsidRPr="00CF27E8">
        <w:rPr>
          <w:color w:val="000000" w:themeColor="text1"/>
        </w:rPr>
        <w:t xml:space="preserve"> plate</w:t>
      </w:r>
      <w:bookmarkEnd w:id="37"/>
    </w:p>
    <w:p w14:paraId="0E1ACA96" w14:textId="77777777" w:rsidR="00A06EE8" w:rsidRPr="00A06EE8" w:rsidRDefault="00A06EE8" w:rsidP="00A06EE8"/>
    <w:p w14:paraId="40D4A320" w14:textId="77777777" w:rsidR="00A06EE8" w:rsidRPr="00A06EE8" w:rsidRDefault="00A06EE8" w:rsidP="00A06EE8"/>
    <w:p w14:paraId="31645CFB" w14:textId="77777777" w:rsidR="00C02551" w:rsidRDefault="004A2517" w:rsidP="00C02551">
      <w:pPr>
        <w:keepNext/>
        <w:spacing w:line="480" w:lineRule="auto"/>
        <w:jc w:val="center"/>
      </w:pPr>
      <w:r w:rsidRPr="00EC6D8C">
        <w:rPr>
          <w:noProof/>
        </w:rPr>
        <w:drawing>
          <wp:inline distT="114300" distB="114300" distL="114300" distR="114300" wp14:anchorId="7B6B197A" wp14:editId="2A41A8F1">
            <wp:extent cx="1702340" cy="1769458"/>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rotWithShape="1">
                    <a:blip r:embed="rId14"/>
                    <a:srcRect l="5750" t="11758" r="2769" b="16926"/>
                    <a:stretch/>
                  </pic:blipFill>
                  <pic:spPr bwMode="auto">
                    <a:xfrm>
                      <a:off x="0" y="0"/>
                      <a:ext cx="1703513" cy="1770677"/>
                    </a:xfrm>
                    <a:prstGeom prst="rect">
                      <a:avLst/>
                    </a:prstGeom>
                    <a:ln>
                      <a:noFill/>
                    </a:ln>
                    <a:extLst>
                      <a:ext uri="{53640926-AAD7-44D8-BBD7-CCE9431645EC}">
                        <a14:shadowObscured xmlns:a14="http://schemas.microsoft.com/office/drawing/2010/main"/>
                      </a:ext>
                    </a:extLst>
                  </pic:spPr>
                </pic:pic>
              </a:graphicData>
            </a:graphic>
          </wp:inline>
        </w:drawing>
      </w:r>
    </w:p>
    <w:p w14:paraId="650EA5DB" w14:textId="259E92B3" w:rsidR="00D83D36" w:rsidRPr="000A49D0" w:rsidRDefault="00C02551" w:rsidP="00CF27E8">
      <w:pPr>
        <w:pStyle w:val="Caption"/>
        <w:jc w:val="center"/>
        <w:rPr>
          <w:color w:val="000000" w:themeColor="text1"/>
        </w:rPr>
      </w:pPr>
      <w:bookmarkStart w:id="38" w:name="_Toc40970452"/>
      <w:r w:rsidRPr="000A49D0">
        <w:rPr>
          <w:color w:val="000000" w:themeColor="text1"/>
        </w:rPr>
        <w:t xml:space="preserve">Figure </w:t>
      </w:r>
      <w:r w:rsidRPr="000A49D0">
        <w:rPr>
          <w:color w:val="000000" w:themeColor="text1"/>
        </w:rPr>
        <w:fldChar w:fldCharType="begin"/>
      </w:r>
      <w:r w:rsidRPr="000A49D0">
        <w:rPr>
          <w:color w:val="000000" w:themeColor="text1"/>
        </w:rPr>
        <w:instrText xml:space="preserve"> SEQ Figure \* ARABIC </w:instrText>
      </w:r>
      <w:r w:rsidRPr="000A49D0">
        <w:rPr>
          <w:color w:val="000000" w:themeColor="text1"/>
        </w:rPr>
        <w:fldChar w:fldCharType="separate"/>
      </w:r>
      <w:r w:rsidRPr="000A49D0">
        <w:rPr>
          <w:noProof/>
          <w:color w:val="000000" w:themeColor="text1"/>
        </w:rPr>
        <w:t>5</w:t>
      </w:r>
      <w:r w:rsidRPr="000A49D0">
        <w:rPr>
          <w:color w:val="000000" w:themeColor="text1"/>
        </w:rPr>
        <w:fldChar w:fldCharType="end"/>
      </w:r>
      <w:r w:rsidRPr="000A49D0">
        <w:rPr>
          <w:color w:val="000000" w:themeColor="text1"/>
        </w:rPr>
        <w:t xml:space="preserve"> Resistance test done using S. epi with colonies from master plate</w:t>
      </w:r>
      <w:bookmarkEnd w:id="38"/>
    </w:p>
    <w:p w14:paraId="35AA5E61" w14:textId="23E45496" w:rsidR="00444AE2" w:rsidRPr="00E36495" w:rsidRDefault="00444AE2" w:rsidP="00D83D36">
      <w:pPr>
        <w:pStyle w:val="Caption"/>
        <w:jc w:val="center"/>
        <w:rPr>
          <w:color w:val="000000" w:themeColor="text1"/>
        </w:rPr>
      </w:pPr>
    </w:p>
    <w:p w14:paraId="710D5C77" w14:textId="77777777" w:rsidR="00C02551" w:rsidRDefault="004A2517" w:rsidP="000A49D0">
      <w:pPr>
        <w:keepNext/>
        <w:spacing w:line="480" w:lineRule="auto"/>
        <w:jc w:val="center"/>
      </w:pPr>
      <w:r w:rsidRPr="00EC6D8C">
        <w:rPr>
          <w:noProof/>
        </w:rPr>
        <w:drawing>
          <wp:inline distT="114300" distB="114300" distL="114300" distR="114300" wp14:anchorId="3735CC65" wp14:editId="5EF98607">
            <wp:extent cx="1721795" cy="1759247"/>
            <wp:effectExtent l="0" t="0" r="5715" b="0"/>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rotWithShape="1">
                    <a:blip r:embed="rId15"/>
                    <a:srcRect l="20418" t="26176" r="16783" b="26938"/>
                    <a:stretch/>
                  </pic:blipFill>
                  <pic:spPr bwMode="auto">
                    <a:xfrm>
                      <a:off x="0" y="0"/>
                      <a:ext cx="1734971" cy="1772710"/>
                    </a:xfrm>
                    <a:prstGeom prst="rect">
                      <a:avLst/>
                    </a:prstGeom>
                    <a:ln>
                      <a:noFill/>
                    </a:ln>
                    <a:extLst>
                      <a:ext uri="{53640926-AAD7-44D8-BBD7-CCE9431645EC}">
                        <a14:shadowObscured xmlns:a14="http://schemas.microsoft.com/office/drawing/2010/main"/>
                      </a:ext>
                    </a:extLst>
                  </pic:spPr>
                </pic:pic>
              </a:graphicData>
            </a:graphic>
          </wp:inline>
        </w:drawing>
      </w:r>
    </w:p>
    <w:p w14:paraId="28A12736" w14:textId="45E4B0C6" w:rsidR="00C02551" w:rsidRPr="00CF27E8" w:rsidRDefault="00C02551" w:rsidP="00CF27E8">
      <w:pPr>
        <w:pStyle w:val="Caption"/>
        <w:jc w:val="center"/>
        <w:rPr>
          <w:color w:val="000000" w:themeColor="text1"/>
        </w:rPr>
      </w:pPr>
      <w:bookmarkStart w:id="39" w:name="_Toc40970453"/>
      <w:r w:rsidRPr="00CF27E8">
        <w:rPr>
          <w:color w:val="000000" w:themeColor="text1"/>
        </w:rPr>
        <w:t xml:space="preserve">Figure </w:t>
      </w:r>
      <w:r w:rsidRPr="00CF27E8">
        <w:rPr>
          <w:color w:val="000000" w:themeColor="text1"/>
        </w:rPr>
        <w:fldChar w:fldCharType="begin"/>
      </w:r>
      <w:r w:rsidRPr="00CF27E8">
        <w:rPr>
          <w:color w:val="000000" w:themeColor="text1"/>
        </w:rPr>
        <w:instrText xml:space="preserve"> SEQ Figure \* ARABIC </w:instrText>
      </w:r>
      <w:r w:rsidRPr="00CF27E8">
        <w:rPr>
          <w:color w:val="000000" w:themeColor="text1"/>
        </w:rPr>
        <w:fldChar w:fldCharType="separate"/>
      </w:r>
      <w:r w:rsidRPr="00CF27E8">
        <w:rPr>
          <w:noProof/>
          <w:color w:val="000000" w:themeColor="text1"/>
        </w:rPr>
        <w:t>6</w:t>
      </w:r>
      <w:r w:rsidRPr="00CF27E8">
        <w:rPr>
          <w:color w:val="000000" w:themeColor="text1"/>
        </w:rPr>
        <w:fldChar w:fldCharType="end"/>
      </w:r>
      <w:r w:rsidRPr="00CF27E8">
        <w:rPr>
          <w:color w:val="000000" w:themeColor="text1"/>
        </w:rPr>
        <w:t xml:space="preserve"> Resistance test done using E. coli with colonies from master plate</w:t>
      </w:r>
      <w:bookmarkEnd w:id="39"/>
    </w:p>
    <w:p w14:paraId="5E39C137" w14:textId="6CC51586" w:rsidR="00C02551" w:rsidRDefault="00C02551" w:rsidP="00CF27E8">
      <w:pPr>
        <w:keepNext/>
        <w:spacing w:line="480" w:lineRule="auto"/>
      </w:pPr>
    </w:p>
    <w:p w14:paraId="337D56EC" w14:textId="4D43B4BA" w:rsidR="002A4D58" w:rsidRDefault="002A4D58" w:rsidP="00CF27E8">
      <w:pPr>
        <w:keepNext/>
        <w:spacing w:line="480" w:lineRule="auto"/>
        <w:jc w:val="both"/>
      </w:pPr>
      <w:r w:rsidRPr="00EC6D8C">
        <w:t xml:space="preserve">Figure </w:t>
      </w:r>
      <w:r w:rsidR="00C02551">
        <w:t>5</w:t>
      </w:r>
      <w:r w:rsidRPr="00EC6D8C">
        <w:t xml:space="preserve"> shows </w:t>
      </w:r>
      <w:r w:rsidRPr="00EC6D8C">
        <w:rPr>
          <w:highlight w:val="white"/>
        </w:rPr>
        <w:t xml:space="preserve">slight inhibition of growth in </w:t>
      </w:r>
      <w:r w:rsidRPr="00EC6D8C">
        <w:rPr>
          <w:i/>
          <w:highlight w:val="white"/>
        </w:rPr>
        <w:t xml:space="preserve">S. epi </w:t>
      </w:r>
      <w:r w:rsidRPr="00EC6D8C">
        <w:rPr>
          <w:highlight w:val="white"/>
        </w:rPr>
        <w:t xml:space="preserve">caused by Unknown #12 and #11. Figure </w:t>
      </w:r>
      <w:r w:rsidR="00C02551">
        <w:rPr>
          <w:highlight w:val="white"/>
        </w:rPr>
        <w:t>6</w:t>
      </w:r>
      <w:r w:rsidRPr="00EC6D8C">
        <w:rPr>
          <w:highlight w:val="white"/>
        </w:rPr>
        <w:t xml:space="preserve"> </w:t>
      </w:r>
      <w:r w:rsidRPr="00EC6D8C">
        <w:t xml:space="preserve">shows </w:t>
      </w:r>
      <w:r w:rsidRPr="00EC6D8C">
        <w:rPr>
          <w:highlight w:val="white"/>
        </w:rPr>
        <w:t xml:space="preserve">little inhibition of growth in </w:t>
      </w:r>
      <w:r w:rsidRPr="00EC6D8C">
        <w:rPr>
          <w:i/>
          <w:highlight w:val="white"/>
        </w:rPr>
        <w:t>E. coli</w:t>
      </w:r>
      <w:r w:rsidRPr="00EC6D8C">
        <w:rPr>
          <w:highlight w:val="white"/>
        </w:rPr>
        <w:t xml:space="preserve"> caused by Unknown #5. Although the </w:t>
      </w:r>
      <w:r w:rsidRPr="00EC6D8C">
        <w:rPr>
          <w:highlight w:val="white"/>
        </w:rPr>
        <w:lastRenderedPageBreak/>
        <w:t xml:space="preserve">inhibition caused from Unknowns #5 and #12 was not that significant in terms of possible antibiotics, further tests were performed to rule out all possibilities. </w:t>
      </w:r>
    </w:p>
    <w:p w14:paraId="32A940E2" w14:textId="77777777" w:rsidR="0039574B" w:rsidRDefault="0039574B" w:rsidP="00CF27E8">
      <w:pPr>
        <w:keepNext/>
        <w:spacing w:line="480" w:lineRule="auto"/>
        <w:jc w:val="both"/>
      </w:pPr>
    </w:p>
    <w:p w14:paraId="1AB2E15A" w14:textId="39791D56" w:rsidR="00055ED5" w:rsidRDefault="002A4D58" w:rsidP="00CF27E8">
      <w:pPr>
        <w:keepNext/>
        <w:spacing w:line="480" w:lineRule="auto"/>
        <w:jc w:val="both"/>
      </w:pPr>
      <w:r w:rsidRPr="00EC6D8C">
        <w:t xml:space="preserve">Figure </w:t>
      </w:r>
      <w:r w:rsidR="0039574B">
        <w:t>7</w:t>
      </w:r>
      <w:r w:rsidRPr="00EC6D8C">
        <w:rPr>
          <w:b/>
        </w:rPr>
        <w:t xml:space="preserve"> </w:t>
      </w:r>
      <w:r w:rsidRPr="00EC6D8C">
        <w:t>depicts a streak dilution done with Unknown #12. Pure colonies were able to be taken from this plate to be utilized for other tests. There was no streak dilution done for bacteria #5.</w:t>
      </w:r>
    </w:p>
    <w:p w14:paraId="617D1801" w14:textId="77777777" w:rsidR="0039574B" w:rsidRDefault="0039574B">
      <w:pPr>
        <w:keepNext/>
        <w:spacing w:line="480" w:lineRule="auto"/>
      </w:pPr>
    </w:p>
    <w:p w14:paraId="1B3FEE6E" w14:textId="3FC450A4" w:rsidR="0039574B" w:rsidRDefault="002A4D58" w:rsidP="00CF27E8">
      <w:pPr>
        <w:keepNext/>
        <w:spacing w:line="480" w:lineRule="auto"/>
        <w:jc w:val="center"/>
      </w:pPr>
      <w:r w:rsidRPr="00EC6D8C">
        <w:rPr>
          <w:noProof/>
        </w:rPr>
        <w:drawing>
          <wp:inline distT="114300" distB="114300" distL="114300" distR="114300" wp14:anchorId="163B00CD" wp14:editId="709A7D7B">
            <wp:extent cx="1604077" cy="1691885"/>
            <wp:effectExtent l="0" t="0" r="0" b="0"/>
            <wp:docPr id="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16"/>
                    <a:srcRect l="4498" t="29709" r="21071" b="11984"/>
                    <a:stretch/>
                  </pic:blipFill>
                  <pic:spPr bwMode="auto">
                    <a:xfrm>
                      <a:off x="0" y="0"/>
                      <a:ext cx="1609426" cy="1697527"/>
                    </a:xfrm>
                    <a:prstGeom prst="rect">
                      <a:avLst/>
                    </a:prstGeom>
                    <a:ln>
                      <a:noFill/>
                    </a:ln>
                    <a:extLst>
                      <a:ext uri="{53640926-AAD7-44D8-BBD7-CCE9431645EC}">
                        <a14:shadowObscured xmlns:a14="http://schemas.microsoft.com/office/drawing/2010/main"/>
                      </a:ext>
                    </a:extLst>
                  </pic:spPr>
                </pic:pic>
              </a:graphicData>
            </a:graphic>
          </wp:inline>
        </w:drawing>
      </w:r>
    </w:p>
    <w:p w14:paraId="2C884F36" w14:textId="64641788" w:rsidR="002A4D58" w:rsidRPr="00CF27E8" w:rsidRDefault="0039574B" w:rsidP="00CF27E8">
      <w:pPr>
        <w:pStyle w:val="Caption"/>
        <w:jc w:val="center"/>
        <w:rPr>
          <w:color w:val="000000" w:themeColor="text1"/>
        </w:rPr>
      </w:pPr>
      <w:bookmarkStart w:id="40" w:name="_Toc40970454"/>
      <w:r w:rsidRPr="00CF27E8">
        <w:rPr>
          <w:color w:val="000000" w:themeColor="text1"/>
        </w:rPr>
        <w:t xml:space="preserve">Figure </w:t>
      </w:r>
      <w:r w:rsidRPr="00CF27E8">
        <w:rPr>
          <w:color w:val="000000" w:themeColor="text1"/>
        </w:rPr>
        <w:fldChar w:fldCharType="begin"/>
      </w:r>
      <w:r w:rsidRPr="00CF27E8">
        <w:rPr>
          <w:color w:val="000000" w:themeColor="text1"/>
        </w:rPr>
        <w:instrText xml:space="preserve"> SEQ Figure \* ARABIC </w:instrText>
      </w:r>
      <w:r w:rsidRPr="00CF27E8">
        <w:rPr>
          <w:color w:val="000000" w:themeColor="text1"/>
        </w:rPr>
        <w:fldChar w:fldCharType="separate"/>
      </w:r>
      <w:r w:rsidRPr="00CF27E8">
        <w:rPr>
          <w:noProof/>
          <w:color w:val="000000" w:themeColor="text1"/>
        </w:rPr>
        <w:t>7</w:t>
      </w:r>
      <w:r w:rsidRPr="00CF27E8">
        <w:rPr>
          <w:color w:val="000000" w:themeColor="text1"/>
        </w:rPr>
        <w:fldChar w:fldCharType="end"/>
      </w:r>
      <w:r w:rsidRPr="00CF27E8">
        <w:rPr>
          <w:color w:val="000000" w:themeColor="text1"/>
        </w:rPr>
        <w:t xml:space="preserve"> Streak Dilution technique of Unknown #12 from master plate</w:t>
      </w:r>
      <w:bookmarkEnd w:id="40"/>
    </w:p>
    <w:p w14:paraId="045399AC" w14:textId="4CB61BCA" w:rsidR="002A4D58" w:rsidRDefault="002A4D58" w:rsidP="00CF27E8">
      <w:pPr>
        <w:pStyle w:val="Caption"/>
        <w:rPr>
          <w:color w:val="000000" w:themeColor="text1"/>
        </w:rPr>
      </w:pPr>
    </w:p>
    <w:p w14:paraId="39CE4FD4" w14:textId="77777777" w:rsidR="00A06EE8" w:rsidRPr="00A06EE8" w:rsidRDefault="00A06EE8" w:rsidP="00A06EE8"/>
    <w:p w14:paraId="03497BAC" w14:textId="77777777" w:rsidR="002E0153" w:rsidRDefault="004A2517" w:rsidP="002E0153">
      <w:pPr>
        <w:keepNext/>
        <w:spacing w:line="480" w:lineRule="auto"/>
        <w:jc w:val="center"/>
      </w:pPr>
      <w:r w:rsidRPr="00EC6D8C">
        <w:rPr>
          <w:noProof/>
        </w:rPr>
        <w:drawing>
          <wp:inline distT="114300" distB="114300" distL="114300" distR="114300" wp14:anchorId="61E2FBB0" wp14:editId="4208811D">
            <wp:extent cx="2023353" cy="1750978"/>
            <wp:effectExtent l="0" t="0" r="0" b="1905"/>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7"/>
                    <a:srcRect l="26569" t="37734" r="18125" b="23349"/>
                    <a:stretch/>
                  </pic:blipFill>
                  <pic:spPr bwMode="auto">
                    <a:xfrm>
                      <a:off x="0" y="0"/>
                      <a:ext cx="2040938" cy="1766195"/>
                    </a:xfrm>
                    <a:prstGeom prst="rect">
                      <a:avLst/>
                    </a:prstGeom>
                    <a:ln>
                      <a:noFill/>
                    </a:ln>
                    <a:extLst>
                      <a:ext uri="{53640926-AAD7-44D8-BBD7-CCE9431645EC}">
                        <a14:shadowObscured xmlns:a14="http://schemas.microsoft.com/office/drawing/2010/main"/>
                      </a:ext>
                    </a:extLst>
                  </pic:spPr>
                </pic:pic>
              </a:graphicData>
            </a:graphic>
          </wp:inline>
        </w:drawing>
      </w:r>
    </w:p>
    <w:p w14:paraId="220B7ECE" w14:textId="6CD24FBC" w:rsidR="00D83D36" w:rsidRPr="00CF27E8" w:rsidRDefault="002E0153" w:rsidP="00CF27E8">
      <w:pPr>
        <w:pStyle w:val="Caption"/>
        <w:jc w:val="center"/>
        <w:rPr>
          <w:color w:val="000000" w:themeColor="text1"/>
        </w:rPr>
      </w:pPr>
      <w:bookmarkStart w:id="41" w:name="_Toc40970455"/>
      <w:r w:rsidRPr="00CF27E8">
        <w:rPr>
          <w:color w:val="000000" w:themeColor="text1"/>
        </w:rPr>
        <w:t xml:space="preserve">Figure </w:t>
      </w:r>
      <w:r w:rsidRPr="00CF27E8">
        <w:rPr>
          <w:color w:val="000000" w:themeColor="text1"/>
        </w:rPr>
        <w:fldChar w:fldCharType="begin"/>
      </w:r>
      <w:r w:rsidRPr="00CF27E8">
        <w:rPr>
          <w:color w:val="000000" w:themeColor="text1"/>
        </w:rPr>
        <w:instrText xml:space="preserve"> SEQ Figure \* ARABIC </w:instrText>
      </w:r>
      <w:r w:rsidRPr="00CF27E8">
        <w:rPr>
          <w:color w:val="000000" w:themeColor="text1"/>
        </w:rPr>
        <w:fldChar w:fldCharType="separate"/>
      </w:r>
      <w:r w:rsidRPr="00CF27E8">
        <w:rPr>
          <w:noProof/>
          <w:color w:val="000000" w:themeColor="text1"/>
        </w:rPr>
        <w:t>8</w:t>
      </w:r>
      <w:r w:rsidRPr="00CF27E8">
        <w:rPr>
          <w:color w:val="000000" w:themeColor="text1"/>
        </w:rPr>
        <w:fldChar w:fldCharType="end"/>
      </w:r>
      <w:r w:rsidRPr="00CF27E8">
        <w:rPr>
          <w:color w:val="000000" w:themeColor="text1"/>
        </w:rPr>
        <w:t xml:space="preserve"> Gram stain of unknown 12 under oil immersion (x1000) *taken with cell phone</w:t>
      </w:r>
      <w:bookmarkEnd w:id="41"/>
    </w:p>
    <w:p w14:paraId="3F3FC38F" w14:textId="77777777" w:rsidR="00A06EE8" w:rsidRPr="00A06EE8" w:rsidRDefault="00A06EE8" w:rsidP="00A06EE8"/>
    <w:p w14:paraId="7815E5A0" w14:textId="77777777" w:rsidR="002E0153" w:rsidRDefault="004A2517" w:rsidP="002E0153">
      <w:pPr>
        <w:keepNext/>
        <w:spacing w:line="480" w:lineRule="auto"/>
        <w:jc w:val="center"/>
      </w:pPr>
      <w:r w:rsidRPr="00EC6D8C">
        <w:rPr>
          <w:noProof/>
        </w:rPr>
        <w:lastRenderedPageBreak/>
        <w:drawing>
          <wp:inline distT="114300" distB="114300" distL="114300" distR="114300" wp14:anchorId="628248C0" wp14:editId="54DE4225">
            <wp:extent cx="2188723" cy="1857582"/>
            <wp:effectExtent l="0" t="0" r="0" b="0"/>
            <wp:docPr id="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8"/>
                    <a:srcRect l="17179" t="25033" r="20362" b="34956"/>
                    <a:stretch/>
                  </pic:blipFill>
                  <pic:spPr bwMode="auto">
                    <a:xfrm>
                      <a:off x="0" y="0"/>
                      <a:ext cx="2204670" cy="1871116"/>
                    </a:xfrm>
                    <a:prstGeom prst="rect">
                      <a:avLst/>
                    </a:prstGeom>
                    <a:ln>
                      <a:noFill/>
                    </a:ln>
                    <a:extLst>
                      <a:ext uri="{53640926-AAD7-44D8-BBD7-CCE9431645EC}">
                        <a14:shadowObscured xmlns:a14="http://schemas.microsoft.com/office/drawing/2010/main"/>
                      </a:ext>
                    </a:extLst>
                  </pic:spPr>
                </pic:pic>
              </a:graphicData>
            </a:graphic>
          </wp:inline>
        </w:drawing>
      </w:r>
    </w:p>
    <w:p w14:paraId="2018709F" w14:textId="74D46102" w:rsidR="005B43B9" w:rsidRPr="00CF27E8" w:rsidRDefault="002E0153" w:rsidP="00CF27E8">
      <w:pPr>
        <w:pStyle w:val="Caption"/>
        <w:jc w:val="center"/>
        <w:rPr>
          <w:color w:val="000000" w:themeColor="text1"/>
        </w:rPr>
      </w:pPr>
      <w:bookmarkStart w:id="42" w:name="_Toc40970456"/>
      <w:r w:rsidRPr="00CF27E8">
        <w:rPr>
          <w:color w:val="000000" w:themeColor="text1"/>
        </w:rPr>
        <w:t xml:space="preserve">Figure </w:t>
      </w:r>
      <w:r w:rsidRPr="00CF27E8">
        <w:rPr>
          <w:color w:val="000000" w:themeColor="text1"/>
        </w:rPr>
        <w:fldChar w:fldCharType="begin"/>
      </w:r>
      <w:r w:rsidRPr="00CF27E8">
        <w:rPr>
          <w:color w:val="000000" w:themeColor="text1"/>
        </w:rPr>
        <w:instrText xml:space="preserve"> SEQ Figure \* ARABIC </w:instrText>
      </w:r>
      <w:r w:rsidRPr="00CF27E8">
        <w:rPr>
          <w:color w:val="000000" w:themeColor="text1"/>
        </w:rPr>
        <w:fldChar w:fldCharType="separate"/>
      </w:r>
      <w:r w:rsidRPr="00CF27E8">
        <w:rPr>
          <w:noProof/>
          <w:color w:val="000000" w:themeColor="text1"/>
        </w:rPr>
        <w:t>9</w:t>
      </w:r>
      <w:r w:rsidRPr="00CF27E8">
        <w:rPr>
          <w:color w:val="000000" w:themeColor="text1"/>
        </w:rPr>
        <w:fldChar w:fldCharType="end"/>
      </w:r>
      <w:r w:rsidRPr="00CF27E8">
        <w:rPr>
          <w:color w:val="000000" w:themeColor="text1"/>
        </w:rPr>
        <w:t xml:space="preserve"> Gram stain of unknown 5 under oil immersion (x1000) *taken with cell phone</w:t>
      </w:r>
      <w:bookmarkEnd w:id="42"/>
    </w:p>
    <w:p w14:paraId="139AC57E" w14:textId="77777777" w:rsidR="004F518D" w:rsidRPr="00F36BF8" w:rsidRDefault="004F518D" w:rsidP="00F36BF8">
      <w:pPr>
        <w:pStyle w:val="Subtitle"/>
        <w:rPr>
          <w:color w:val="000000" w:themeColor="text1"/>
          <w:sz w:val="24"/>
          <w:szCs w:val="24"/>
        </w:rPr>
      </w:pPr>
    </w:p>
    <w:p w14:paraId="447A965C" w14:textId="3052FD3B" w:rsidR="002E0153" w:rsidRDefault="004A2517" w:rsidP="002E0153">
      <w:pPr>
        <w:keepNext/>
        <w:spacing w:line="480" w:lineRule="auto"/>
        <w:jc w:val="center"/>
      </w:pPr>
      <w:r w:rsidRPr="00EC6D8C">
        <w:rPr>
          <w:noProof/>
        </w:rPr>
        <w:drawing>
          <wp:inline distT="114300" distB="114300" distL="114300" distR="114300" wp14:anchorId="6DB2A4ED" wp14:editId="1E9F614F">
            <wp:extent cx="1118680" cy="1847103"/>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9"/>
                    <a:srcRect l="25227" t="12671" r="15543" b="14351"/>
                    <a:stretch/>
                  </pic:blipFill>
                  <pic:spPr bwMode="auto">
                    <a:xfrm>
                      <a:off x="0" y="0"/>
                      <a:ext cx="1119871" cy="1849070"/>
                    </a:xfrm>
                    <a:prstGeom prst="rect">
                      <a:avLst/>
                    </a:prstGeom>
                    <a:ln>
                      <a:noFill/>
                    </a:ln>
                    <a:extLst>
                      <a:ext uri="{53640926-AAD7-44D8-BBD7-CCE9431645EC}">
                        <a14:shadowObscured xmlns:a14="http://schemas.microsoft.com/office/drawing/2010/main"/>
                      </a:ext>
                    </a:extLst>
                  </pic:spPr>
                </pic:pic>
              </a:graphicData>
            </a:graphic>
          </wp:inline>
        </w:drawing>
      </w:r>
      <w:r w:rsidR="003A475A">
        <w:t xml:space="preserve"> a. </w:t>
      </w:r>
      <w:r w:rsidR="003A475A" w:rsidRPr="00EC6D8C">
        <w:rPr>
          <w:noProof/>
        </w:rPr>
        <w:drawing>
          <wp:inline distT="114300" distB="114300" distL="114300" distR="114300" wp14:anchorId="6B1C0996" wp14:editId="6193A8FE">
            <wp:extent cx="962660" cy="1822450"/>
            <wp:effectExtent l="0" t="0" r="8890" b="6350"/>
            <wp:docPr id="11" name="image7.jpg" descr="A picture containing indoor, table, small, sitt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20"/>
                    <a:srcRect l="40529" t="13622" r="8651" b="14222"/>
                    <a:stretch/>
                  </pic:blipFill>
                  <pic:spPr bwMode="auto">
                    <a:xfrm>
                      <a:off x="0" y="0"/>
                      <a:ext cx="963873" cy="1824746"/>
                    </a:xfrm>
                    <a:prstGeom prst="rect">
                      <a:avLst/>
                    </a:prstGeom>
                    <a:ln>
                      <a:noFill/>
                    </a:ln>
                    <a:extLst>
                      <a:ext uri="{53640926-AAD7-44D8-BBD7-CCE9431645EC}">
                        <a14:shadowObscured xmlns:a14="http://schemas.microsoft.com/office/drawing/2010/main"/>
                      </a:ext>
                    </a:extLst>
                  </pic:spPr>
                </pic:pic>
              </a:graphicData>
            </a:graphic>
          </wp:inline>
        </w:drawing>
      </w:r>
      <w:r w:rsidR="002E0153">
        <w:t xml:space="preserve"> b.</w:t>
      </w:r>
    </w:p>
    <w:p w14:paraId="2DE71460" w14:textId="44FEC877" w:rsidR="002E0153" w:rsidRPr="00CF27E8" w:rsidRDefault="002E0153" w:rsidP="00CF27E8">
      <w:pPr>
        <w:pStyle w:val="Caption"/>
        <w:jc w:val="center"/>
        <w:rPr>
          <w:color w:val="000000" w:themeColor="text1"/>
        </w:rPr>
      </w:pPr>
      <w:bookmarkStart w:id="43" w:name="_Toc40970457"/>
      <w:r w:rsidRPr="00CF27E8">
        <w:rPr>
          <w:color w:val="000000" w:themeColor="text1"/>
        </w:rPr>
        <w:t xml:space="preserve">Figure </w:t>
      </w:r>
      <w:r w:rsidRPr="00CF27E8">
        <w:rPr>
          <w:color w:val="000000" w:themeColor="text1"/>
        </w:rPr>
        <w:fldChar w:fldCharType="begin"/>
      </w:r>
      <w:r w:rsidRPr="00CF27E8">
        <w:rPr>
          <w:color w:val="000000" w:themeColor="text1"/>
        </w:rPr>
        <w:instrText xml:space="preserve"> SEQ Figure \* ARABIC </w:instrText>
      </w:r>
      <w:r w:rsidRPr="00CF27E8">
        <w:rPr>
          <w:color w:val="000000" w:themeColor="text1"/>
        </w:rPr>
        <w:fldChar w:fldCharType="separate"/>
      </w:r>
      <w:r w:rsidRPr="00CF27E8">
        <w:rPr>
          <w:noProof/>
          <w:color w:val="000000" w:themeColor="text1"/>
        </w:rPr>
        <w:t>10</w:t>
      </w:r>
      <w:r w:rsidRPr="00CF27E8">
        <w:rPr>
          <w:color w:val="000000" w:themeColor="text1"/>
        </w:rPr>
        <w:fldChar w:fldCharType="end"/>
      </w:r>
      <w:r w:rsidRPr="00CF27E8">
        <w:rPr>
          <w:color w:val="000000" w:themeColor="text1"/>
        </w:rPr>
        <w:t xml:space="preserve"> Resistance test of S. epi and E. coli using a line of Unknown #12</w:t>
      </w:r>
      <w:bookmarkEnd w:id="43"/>
    </w:p>
    <w:p w14:paraId="096428E8" w14:textId="66660966" w:rsidR="003A475A" w:rsidRDefault="003A475A" w:rsidP="003A475A">
      <w:pPr>
        <w:keepNext/>
        <w:spacing w:line="480" w:lineRule="auto"/>
        <w:jc w:val="center"/>
      </w:pPr>
    </w:p>
    <w:p w14:paraId="1A1592E8" w14:textId="0ACD1F77" w:rsidR="00A8789A" w:rsidRDefault="000609F7" w:rsidP="000609F7">
      <w:pPr>
        <w:spacing w:after="200" w:line="480" w:lineRule="auto"/>
        <w:jc w:val="both"/>
        <w:rPr>
          <w:highlight w:val="white"/>
        </w:rPr>
      </w:pPr>
      <w:r w:rsidRPr="00EC6D8C">
        <w:t xml:space="preserve">After examining stains of Unknown #12 and #5, both appeared to be Gram-positive rods. This is present in Figure </w:t>
      </w:r>
      <w:r w:rsidR="00510984">
        <w:t>8</w:t>
      </w:r>
      <w:r w:rsidRPr="00EC6D8C">
        <w:t xml:space="preserve"> and Figure </w:t>
      </w:r>
      <w:r w:rsidR="00510984">
        <w:t>9</w:t>
      </w:r>
      <w:r w:rsidRPr="00EC6D8C">
        <w:t xml:space="preserve">. There were also Gram-negative rods present in Figure </w:t>
      </w:r>
      <w:r w:rsidR="00510984">
        <w:t>9</w:t>
      </w:r>
      <w:r w:rsidRPr="00EC6D8C">
        <w:t xml:space="preserve">, suggesting this was not a pure culture, but rather mixed or contaminated with another bacteria or bacterium. </w:t>
      </w:r>
      <w:r w:rsidRPr="00EC6D8C">
        <w:rPr>
          <w:highlight w:val="white"/>
        </w:rPr>
        <w:t>The results seen in Figure 1</w:t>
      </w:r>
      <w:r w:rsidR="00510984">
        <w:rPr>
          <w:highlight w:val="white"/>
        </w:rPr>
        <w:t>0</w:t>
      </w:r>
      <w:r w:rsidRPr="00EC6D8C">
        <w:rPr>
          <w:highlight w:val="white"/>
        </w:rPr>
        <w:t xml:space="preserve"> a and b </w:t>
      </w:r>
      <w:r w:rsidR="007B5B31" w:rsidRPr="00EC6D8C">
        <w:rPr>
          <w:highlight w:val="white"/>
        </w:rPr>
        <w:t>suggest</w:t>
      </w:r>
      <w:r w:rsidRPr="00EC6D8C">
        <w:rPr>
          <w:highlight w:val="white"/>
        </w:rPr>
        <w:t xml:space="preserve"> that there was resistance of </w:t>
      </w:r>
      <w:r w:rsidRPr="00EC6D8C">
        <w:rPr>
          <w:i/>
          <w:highlight w:val="white"/>
        </w:rPr>
        <w:t xml:space="preserve">E. coli </w:t>
      </w:r>
      <w:r w:rsidRPr="00EC6D8C">
        <w:rPr>
          <w:highlight w:val="white"/>
        </w:rPr>
        <w:t xml:space="preserve">and </w:t>
      </w:r>
      <w:r w:rsidRPr="00EC6D8C">
        <w:t>S</w:t>
      </w:r>
      <w:r w:rsidRPr="00EC6D8C">
        <w:rPr>
          <w:i/>
          <w:highlight w:val="white"/>
        </w:rPr>
        <w:t xml:space="preserve">. epi </w:t>
      </w:r>
      <w:r w:rsidRPr="00EC6D8C">
        <w:rPr>
          <w:highlight w:val="white"/>
        </w:rPr>
        <w:t xml:space="preserve">against Unknown #12. </w:t>
      </w:r>
    </w:p>
    <w:p w14:paraId="4E6DB289" w14:textId="77777777" w:rsidR="000A3FC2" w:rsidRDefault="000A3FC2" w:rsidP="000609F7">
      <w:pPr>
        <w:spacing w:after="200" w:line="480" w:lineRule="auto"/>
        <w:jc w:val="both"/>
        <w:rPr>
          <w:highlight w:val="white"/>
        </w:rPr>
      </w:pPr>
    </w:p>
    <w:p w14:paraId="3E997630" w14:textId="7A3CC5EF" w:rsidR="00A8789A" w:rsidRDefault="00A8789A" w:rsidP="000609F7">
      <w:pPr>
        <w:spacing w:after="200" w:line="480" w:lineRule="auto"/>
        <w:jc w:val="both"/>
      </w:pPr>
      <w:r>
        <w:rPr>
          <w:highlight w:val="white"/>
        </w:rPr>
        <w:lastRenderedPageBreak/>
        <w:t>To further characterize the identity of the soil isolates, a series of biochemical tests were performed.</w:t>
      </w:r>
      <w:r w:rsidR="007F63D4">
        <w:rPr>
          <w:highlight w:val="white"/>
        </w:rPr>
        <w:t xml:space="preserve"> </w:t>
      </w:r>
      <w:r w:rsidR="000609F7" w:rsidRPr="00EC6D8C">
        <w:rPr>
          <w:highlight w:val="white"/>
        </w:rPr>
        <w:t>All of our results were negative except the catalase test. This suggests Unknown #12 is positive for the catalase enzyme, which decomposes hydrogen peroxide to water and oxygen. Unknown #12 did not produce an acid or gas for any of the Phenol Red tests. This suggests no sugars were fermented. The Simmons Citrate test remained green which means Unknown #12 does not use carbon as a food source. The negative MR-VP test suggests no acids were produced and little acetoin was produced. A negative SIM tests means no sulfur was present, no Indole was produced after the addition of the Kovac Indole Reagent, and there was no motility</w:t>
      </w:r>
      <w:r w:rsidR="000609F7" w:rsidRPr="00EC6D8C">
        <w:t xml:space="preserve">. </w:t>
      </w:r>
    </w:p>
    <w:p w14:paraId="384F69F0" w14:textId="77777777" w:rsidR="00956E71" w:rsidRDefault="00956E71" w:rsidP="000609F7">
      <w:pPr>
        <w:spacing w:after="200" w:line="480" w:lineRule="auto"/>
        <w:jc w:val="both"/>
      </w:pPr>
    </w:p>
    <w:p w14:paraId="7AAA400D" w14:textId="7D56123E" w:rsidR="00956E71" w:rsidRPr="00EC6D8C" w:rsidRDefault="00A8789A" w:rsidP="000609F7">
      <w:pPr>
        <w:spacing w:after="200" w:line="480" w:lineRule="auto"/>
        <w:jc w:val="both"/>
      </w:pPr>
      <w:r>
        <w:t>To try to identify antibiotic production through a different method, i</w:t>
      </w:r>
      <w:r w:rsidR="000609F7" w:rsidRPr="00EC6D8C">
        <w:t xml:space="preserve">n an experiment not shown, two lawns of </w:t>
      </w:r>
      <w:r w:rsidR="000609F7" w:rsidRPr="00EC6D8C">
        <w:rPr>
          <w:i/>
          <w:highlight w:val="white"/>
        </w:rPr>
        <w:t>E. coli</w:t>
      </w:r>
      <w:r w:rsidR="000609F7" w:rsidRPr="00EC6D8C">
        <w:rPr>
          <w:highlight w:val="white"/>
        </w:rPr>
        <w:t xml:space="preserve"> and S. </w:t>
      </w:r>
      <w:r w:rsidR="000609F7" w:rsidRPr="00EC6D8C">
        <w:rPr>
          <w:i/>
          <w:highlight w:val="white"/>
        </w:rPr>
        <w:t xml:space="preserve">epi </w:t>
      </w:r>
      <w:r w:rsidR="000609F7" w:rsidRPr="00EC6D8C">
        <w:rPr>
          <w:highlight w:val="white"/>
        </w:rPr>
        <w:t xml:space="preserve">were made on two separate TSA-10% plates (4 plates total). </w:t>
      </w:r>
      <w:r>
        <w:rPr>
          <w:highlight w:val="white"/>
        </w:rPr>
        <w:t xml:space="preserve">Separately, #12 was grown in a lawn on a separate plate. </w:t>
      </w:r>
      <w:r w:rsidR="000609F7" w:rsidRPr="00EC6D8C">
        <w:rPr>
          <w:highlight w:val="white"/>
        </w:rPr>
        <w:t xml:space="preserve">Plugs </w:t>
      </w:r>
      <w:r>
        <w:rPr>
          <w:highlight w:val="white"/>
        </w:rPr>
        <w:t xml:space="preserve">of agar </w:t>
      </w:r>
      <w:r w:rsidR="000609F7" w:rsidRPr="00EC6D8C">
        <w:rPr>
          <w:highlight w:val="white"/>
        </w:rPr>
        <w:t xml:space="preserve">were taken from </w:t>
      </w:r>
      <w:r>
        <w:rPr>
          <w:highlight w:val="white"/>
        </w:rPr>
        <w:t>this</w:t>
      </w:r>
      <w:r w:rsidRPr="00EC6D8C">
        <w:rPr>
          <w:highlight w:val="white"/>
        </w:rPr>
        <w:t xml:space="preserve"> </w:t>
      </w:r>
      <w:r w:rsidR="000609F7" w:rsidRPr="00EC6D8C">
        <w:rPr>
          <w:highlight w:val="white"/>
        </w:rPr>
        <w:t xml:space="preserve">pure culture of #12 bacteria. The plugs were placed </w:t>
      </w:r>
      <w:r>
        <w:rPr>
          <w:highlight w:val="white"/>
        </w:rPr>
        <w:t xml:space="preserve">on the </w:t>
      </w:r>
      <w:proofErr w:type="gramStart"/>
      <w:r w:rsidRPr="00055ED5">
        <w:rPr>
          <w:i/>
          <w:iCs/>
          <w:highlight w:val="white"/>
        </w:rPr>
        <w:t>E.coli</w:t>
      </w:r>
      <w:proofErr w:type="gramEnd"/>
      <w:r>
        <w:rPr>
          <w:highlight w:val="white"/>
        </w:rPr>
        <w:t xml:space="preserve"> or </w:t>
      </w:r>
      <w:r w:rsidRPr="00055ED5">
        <w:rPr>
          <w:i/>
          <w:iCs/>
          <w:highlight w:val="white"/>
        </w:rPr>
        <w:t>S. epidermidis</w:t>
      </w:r>
      <w:r>
        <w:rPr>
          <w:highlight w:val="white"/>
        </w:rPr>
        <w:t xml:space="preserve"> lawns </w:t>
      </w:r>
      <w:r w:rsidR="000609F7" w:rsidRPr="00EC6D8C">
        <w:rPr>
          <w:highlight w:val="white"/>
        </w:rPr>
        <w:t>with one bacteria growth side down (in contact with the lawn) and the other with the bacteria growth side up (facing away from the lawn). The same was done for both agar plates.</w:t>
      </w:r>
      <w:r w:rsidR="00F21DE5">
        <w:rPr>
          <w:highlight w:val="white"/>
        </w:rPr>
        <w:t xml:space="preserve"> This technique allows the researcher to observe if the unknown bacterium produces any secondary metabolites with antibiotic properties that will inhibit other bacterial growth.</w:t>
      </w:r>
      <w:r w:rsidR="00D41F51">
        <w:rPr>
          <w:highlight w:val="white"/>
        </w:rPr>
        <w:t xml:space="preserve"> It also allows the researcher to see if direct contact is needed in order for inhibition to occur. If the unknown bacteria </w:t>
      </w:r>
      <w:r w:rsidR="00F61DC4">
        <w:rPr>
          <w:highlight w:val="white"/>
        </w:rPr>
        <w:t>have</w:t>
      </w:r>
      <w:r w:rsidR="00D41F51">
        <w:rPr>
          <w:highlight w:val="white"/>
        </w:rPr>
        <w:t xml:space="preserve"> antibiotic producing </w:t>
      </w:r>
      <w:proofErr w:type="gramStart"/>
      <w:r w:rsidR="00D41F51">
        <w:rPr>
          <w:highlight w:val="white"/>
        </w:rPr>
        <w:t>properties</w:t>
      </w:r>
      <w:proofErr w:type="gramEnd"/>
      <w:r w:rsidR="00D41F51">
        <w:rPr>
          <w:highlight w:val="white"/>
        </w:rPr>
        <w:t xml:space="preserve"> then a zone of inhibition will be observed around the plug.</w:t>
      </w:r>
      <w:r w:rsidR="009A4D51">
        <w:rPr>
          <w:highlight w:val="white"/>
        </w:rPr>
        <w:t xml:space="preserve"> Larger zones of inhibition indicate that the bacteria are more sensitive to the antibiotic introduced. </w:t>
      </w:r>
      <w:r w:rsidR="000609F7" w:rsidRPr="00EC6D8C">
        <w:rPr>
          <w:highlight w:val="white"/>
        </w:rPr>
        <w:t xml:space="preserve">The results yielded </w:t>
      </w:r>
      <w:r w:rsidR="000609F7" w:rsidRPr="00EC6D8C">
        <w:rPr>
          <w:highlight w:val="white"/>
        </w:rPr>
        <w:lastRenderedPageBreak/>
        <w:t xml:space="preserve">no sufficient evidence of inhibition of growth of either </w:t>
      </w:r>
      <w:r w:rsidR="000609F7" w:rsidRPr="00EC6D8C">
        <w:rPr>
          <w:i/>
          <w:highlight w:val="white"/>
        </w:rPr>
        <w:t>E. coli</w:t>
      </w:r>
      <w:r w:rsidR="000609F7" w:rsidRPr="00EC6D8C">
        <w:rPr>
          <w:highlight w:val="white"/>
        </w:rPr>
        <w:t xml:space="preserve"> or S. </w:t>
      </w:r>
      <w:r w:rsidR="000609F7" w:rsidRPr="00EC6D8C">
        <w:rPr>
          <w:i/>
          <w:highlight w:val="white"/>
        </w:rPr>
        <w:t xml:space="preserve">epi </w:t>
      </w:r>
      <w:r w:rsidR="000609F7" w:rsidRPr="00EC6D8C">
        <w:rPr>
          <w:highlight w:val="white"/>
        </w:rPr>
        <w:t xml:space="preserve">on the agar for any of the plugs. </w:t>
      </w:r>
      <w:r w:rsidR="000609F7" w:rsidRPr="00EC6D8C">
        <w:t xml:space="preserve">   </w:t>
      </w:r>
    </w:p>
    <w:p w14:paraId="129E74E0" w14:textId="77777777" w:rsidR="0093555D" w:rsidRPr="00CF27E8" w:rsidRDefault="0093555D" w:rsidP="00CF27E8"/>
    <w:p w14:paraId="7E235EB2" w14:textId="0062817A" w:rsidR="003C2F89" w:rsidRPr="00EC6D8C" w:rsidRDefault="004A2517" w:rsidP="0080324C">
      <w:pPr>
        <w:pStyle w:val="Heading3"/>
      </w:pPr>
      <w:bookmarkStart w:id="44" w:name="_Toc40457377"/>
      <w:bookmarkStart w:id="45" w:name="_Toc40458004"/>
      <w:bookmarkStart w:id="46" w:name="_Toc40458196"/>
      <w:bookmarkStart w:id="47" w:name="_Toc40970299"/>
      <w:r w:rsidRPr="003B5979">
        <w:rPr>
          <w:color w:val="000000" w:themeColor="text1"/>
        </w:rPr>
        <w:t>Conclusion</w:t>
      </w:r>
      <w:bookmarkEnd w:id="44"/>
      <w:bookmarkEnd w:id="45"/>
      <w:bookmarkEnd w:id="46"/>
      <w:bookmarkEnd w:id="47"/>
      <w:r w:rsidRPr="00EC6D8C">
        <w:t xml:space="preserve"> </w:t>
      </w:r>
    </w:p>
    <w:p w14:paraId="227B954B" w14:textId="77777777" w:rsidR="003C2F89" w:rsidRPr="00EC6D8C" w:rsidRDefault="003C2F89" w:rsidP="00762531">
      <w:pPr>
        <w:spacing w:line="480" w:lineRule="auto"/>
        <w:jc w:val="both"/>
        <w:rPr>
          <w:b/>
        </w:rPr>
      </w:pPr>
    </w:p>
    <w:p w14:paraId="1C3CF604" w14:textId="3ADD4C5B" w:rsidR="003C2F89" w:rsidRDefault="004A2517" w:rsidP="00762531">
      <w:pPr>
        <w:spacing w:line="480" w:lineRule="auto"/>
        <w:jc w:val="both"/>
      </w:pPr>
      <w:r w:rsidRPr="00EC6D8C">
        <w:t xml:space="preserve">After pure cultures of bacteria from a random soil sample were obtained, multiple steps were taken to examine the characteristics of the bacteria. Careful measures were taken to ensure optimal growth of the cultures. For example, the incubator is important to control the temperature, humidity, oxygen, and carbon dioxide levels. The characteristics of the bacteria were used to determine whether or not they were possible candidates to produce antibiotics. The filamentous structures and chains of rods observed in Unknowns #12 and #5 were indicative of </w:t>
      </w:r>
      <w:r w:rsidRPr="00EC6D8C">
        <w:rPr>
          <w:i/>
        </w:rPr>
        <w:t>Streptomyces</w:t>
      </w:r>
      <w:r w:rsidRPr="00EC6D8C">
        <w:t xml:space="preserve">, which is the largest group within the </w:t>
      </w:r>
      <w:r w:rsidR="00481E40">
        <w:t>family</w:t>
      </w:r>
      <w:r w:rsidR="00481E40" w:rsidRPr="00EC6D8C">
        <w:t xml:space="preserve"> </w:t>
      </w:r>
      <w:r w:rsidRPr="00EC6D8C">
        <w:rPr>
          <w:highlight w:val="white"/>
        </w:rPr>
        <w:t>Actinobacteria</w:t>
      </w:r>
      <w:r w:rsidRPr="00EC6D8C">
        <w:t xml:space="preserve">. Although the fact that the bacteria tested appeared to be </w:t>
      </w:r>
      <w:r w:rsidRPr="00EC6D8C">
        <w:rPr>
          <w:i/>
          <w:iCs/>
        </w:rPr>
        <w:t>Actinomycetes</w:t>
      </w:r>
      <w:r w:rsidRPr="00EC6D8C">
        <w:t xml:space="preserve"> was encouraging, all of the results obtained from this experiment suggest that the Unknowns #12 and #5 are not antibiotic producing bacteria. Based on the fact that all of the resistance tests </w:t>
      </w:r>
      <w:r w:rsidR="00C36CBC" w:rsidRPr="00EC6D8C">
        <w:t xml:space="preserve">under these circumstances </w:t>
      </w:r>
      <w:r w:rsidRPr="00EC6D8C">
        <w:t>show no inhibition of S</w:t>
      </w:r>
      <w:r w:rsidRPr="00EC6D8C">
        <w:rPr>
          <w:i/>
          <w:highlight w:val="white"/>
        </w:rPr>
        <w:t xml:space="preserve">. epi </w:t>
      </w:r>
      <w:r w:rsidRPr="00EC6D8C">
        <w:rPr>
          <w:highlight w:val="white"/>
        </w:rPr>
        <w:t xml:space="preserve">and </w:t>
      </w:r>
      <w:r w:rsidRPr="00EC6D8C">
        <w:rPr>
          <w:i/>
          <w:highlight w:val="white"/>
        </w:rPr>
        <w:t xml:space="preserve">E. coli </w:t>
      </w:r>
      <w:r w:rsidRPr="00EC6D8C">
        <w:rPr>
          <w:highlight w:val="white"/>
        </w:rPr>
        <w:t xml:space="preserve">from Unknown #12 or Unknown #5, it can be concluded that the Unknowns have no </w:t>
      </w:r>
      <w:r w:rsidRPr="00EC6D8C">
        <w:t xml:space="preserve">significant antibacterial </w:t>
      </w:r>
      <w:r w:rsidR="00C36CBC" w:rsidRPr="00EC6D8C">
        <w:t xml:space="preserve">properties </w:t>
      </w:r>
      <w:r w:rsidR="00D526FF" w:rsidRPr="00EC6D8C">
        <w:t>when tested in this manner</w:t>
      </w:r>
      <w:r w:rsidRPr="00EC6D8C">
        <w:t>.</w:t>
      </w:r>
      <w:r w:rsidR="00086ABC" w:rsidRPr="00EC6D8C">
        <w:t xml:space="preserve"> </w:t>
      </w:r>
    </w:p>
    <w:p w14:paraId="56C7135A" w14:textId="77777777" w:rsidR="00A52619" w:rsidRPr="00EC6D8C" w:rsidRDefault="00A52619" w:rsidP="00762531">
      <w:pPr>
        <w:spacing w:line="480" w:lineRule="auto"/>
        <w:jc w:val="both"/>
      </w:pPr>
    </w:p>
    <w:p w14:paraId="673CD889" w14:textId="259EC211" w:rsidR="00C55624" w:rsidRPr="00EC6D8C" w:rsidRDefault="00086ABC" w:rsidP="00762531">
      <w:pPr>
        <w:spacing w:line="480" w:lineRule="auto"/>
        <w:jc w:val="both"/>
      </w:pPr>
      <w:r w:rsidRPr="00EC6D8C">
        <w:rPr>
          <w:color w:val="000000" w:themeColor="text1"/>
        </w:rPr>
        <w:t>It is relatively simple to find bacteria in soil and coax them to grow in the lab. It is not so simple to create a pure culture and discover its identity with biochemical and molecular testing. It is more challenging still to determine if it is a potential antibiotic producer.</w:t>
      </w:r>
      <w:r w:rsidR="0004778F" w:rsidRPr="00EC6D8C">
        <w:rPr>
          <w:color w:val="000000" w:themeColor="text1"/>
        </w:rPr>
        <w:t xml:space="preserve"> Often microbes only make antibiotics as a secondary metabolite in certain phases of their growth </w:t>
      </w:r>
      <w:r w:rsidR="0004778F" w:rsidRPr="00EC6D8C">
        <w:rPr>
          <w:color w:val="000000" w:themeColor="text1"/>
        </w:rPr>
        <w:lastRenderedPageBreak/>
        <w:t xml:space="preserve">curves, or only when forced to do so when in competition with other members of their ecosystem. In the past, many of the secondary metabolites produced in </w:t>
      </w:r>
      <w:r w:rsidR="0004778F" w:rsidRPr="00EC6D8C">
        <w:rPr>
          <w:i/>
          <w:iCs/>
          <w:color w:val="000000" w:themeColor="text1"/>
        </w:rPr>
        <w:t>Actinomycetes</w:t>
      </w:r>
      <w:r w:rsidR="0004778F" w:rsidRPr="00EC6D8C">
        <w:rPr>
          <w:color w:val="000000" w:themeColor="text1"/>
        </w:rPr>
        <w:t xml:space="preserve"> have been successfully isolated and reported to produce many useful drugs.</w:t>
      </w:r>
      <w:r w:rsidR="007B20BF" w:rsidRPr="00EC6D8C">
        <w:rPr>
          <w:color w:val="000000" w:themeColor="text1"/>
        </w:rPr>
        <w:t xml:space="preserve"> Additionally, the genus </w:t>
      </w:r>
      <w:r w:rsidR="007B20BF" w:rsidRPr="00EC6D8C">
        <w:rPr>
          <w:i/>
        </w:rPr>
        <w:t>Streptomyces</w:t>
      </w:r>
      <w:r w:rsidR="007B20BF" w:rsidRPr="00EC6D8C">
        <w:rPr>
          <w:iCs/>
        </w:rPr>
        <w:t xml:space="preserve"> seems to be the species with the most abundant source of these metabolites. </w:t>
      </w:r>
      <w:r w:rsidR="0004778F" w:rsidRPr="00EC6D8C">
        <w:t>(</w:t>
      </w:r>
      <w:r w:rsidR="0004778F" w:rsidRPr="00EC6D8C">
        <w:rPr>
          <w:color w:val="000000" w:themeColor="text1"/>
          <w:shd w:val="clear" w:color="auto" w:fill="FFFFFF"/>
        </w:rPr>
        <w:t>Raja</w:t>
      </w:r>
      <w:r w:rsidR="00DF258C" w:rsidRPr="00EC6D8C">
        <w:rPr>
          <w:color w:val="000000" w:themeColor="text1"/>
          <w:shd w:val="clear" w:color="auto" w:fill="FFFFFF"/>
        </w:rPr>
        <w:t xml:space="preserve"> </w:t>
      </w:r>
      <w:r w:rsidR="0004778F" w:rsidRPr="00EC6D8C">
        <w:rPr>
          <w:color w:val="000000" w:themeColor="text1"/>
          <w:shd w:val="clear" w:color="auto" w:fill="FFFFFF"/>
        </w:rPr>
        <w:t xml:space="preserve">and </w:t>
      </w:r>
      <w:proofErr w:type="spellStart"/>
      <w:r w:rsidR="0004778F" w:rsidRPr="00EC6D8C">
        <w:rPr>
          <w:color w:val="000000" w:themeColor="text1"/>
          <w:shd w:val="clear" w:color="auto" w:fill="FFFFFF"/>
        </w:rPr>
        <w:t>Prabakarana</w:t>
      </w:r>
      <w:proofErr w:type="spellEnd"/>
      <w:r w:rsidR="00DF258C" w:rsidRPr="00EC6D8C">
        <w:rPr>
          <w:color w:val="000000" w:themeColor="text1"/>
          <w:shd w:val="clear" w:color="auto" w:fill="FFFFFF"/>
        </w:rPr>
        <w:t>, 2011</w:t>
      </w:r>
      <w:r w:rsidR="0004778F" w:rsidRPr="00EC6D8C">
        <w:rPr>
          <w:color w:val="46443D"/>
          <w:shd w:val="clear" w:color="auto" w:fill="FFFFFF"/>
        </w:rPr>
        <w:t xml:space="preserve">) </w:t>
      </w:r>
      <w:r w:rsidR="007B20BF" w:rsidRPr="00EC6D8C">
        <w:rPr>
          <w:color w:val="000000" w:themeColor="text1"/>
          <w:shd w:val="clear" w:color="auto" w:fill="FFFFFF"/>
        </w:rPr>
        <w:t>This is promising information since</w:t>
      </w:r>
      <w:r w:rsidR="007B20BF" w:rsidRPr="00EC6D8C">
        <w:t xml:space="preserve"> </w:t>
      </w:r>
      <w:r w:rsidR="007B20BF" w:rsidRPr="00EC6D8C">
        <w:rPr>
          <w:color w:val="000000" w:themeColor="text1"/>
        </w:rPr>
        <w:t xml:space="preserve">two of the unknowns in this experiment appeared to be </w:t>
      </w:r>
      <w:r w:rsidR="007B20BF" w:rsidRPr="00EC6D8C">
        <w:rPr>
          <w:i/>
        </w:rPr>
        <w:t>Streptomyces.</w:t>
      </w:r>
      <w:r w:rsidR="007B20BF" w:rsidRPr="00EC6D8C">
        <w:rPr>
          <w:iCs/>
        </w:rPr>
        <w:t xml:space="preserve"> Slight inhibition was demonstrated on the master plate with </w:t>
      </w:r>
      <w:r w:rsidR="007B20BF" w:rsidRPr="00EC6D8C">
        <w:rPr>
          <w:i/>
          <w:highlight w:val="white"/>
        </w:rPr>
        <w:t>S. epi</w:t>
      </w:r>
      <w:r w:rsidR="007B20BF" w:rsidRPr="00EC6D8C">
        <w:rPr>
          <w:i/>
        </w:rPr>
        <w:t>,</w:t>
      </w:r>
      <w:r w:rsidR="007B20BF" w:rsidRPr="00EC6D8C">
        <w:rPr>
          <w:iCs/>
        </w:rPr>
        <w:t xml:space="preserve"> however neither unknown showed significant antibacterial properties.</w:t>
      </w:r>
      <w:r w:rsidR="005D6F9B" w:rsidRPr="00EC6D8C">
        <w:rPr>
          <w:iCs/>
        </w:rPr>
        <w:t xml:space="preserve"> T</w:t>
      </w:r>
      <w:r w:rsidR="007B20BF" w:rsidRPr="00EC6D8C">
        <w:rPr>
          <w:iCs/>
        </w:rPr>
        <w:t>he work done so far has shown us the difficulties of</w:t>
      </w:r>
      <w:r w:rsidR="005D6F9B" w:rsidRPr="00EC6D8C">
        <w:rPr>
          <w:iCs/>
        </w:rPr>
        <w:t xml:space="preserve"> obtaining a </w:t>
      </w:r>
      <w:r w:rsidR="006742C7" w:rsidRPr="00EC6D8C">
        <w:rPr>
          <w:iCs/>
        </w:rPr>
        <w:t>bacterium</w:t>
      </w:r>
      <w:r w:rsidR="005D6F9B" w:rsidRPr="00EC6D8C">
        <w:rPr>
          <w:iCs/>
        </w:rPr>
        <w:t xml:space="preserve"> with antibacterial properties, and we can only try to optimize our protocols to continue the search.</w:t>
      </w:r>
      <w:r w:rsidR="008A34B0" w:rsidRPr="00EC6D8C">
        <w:rPr>
          <w:iCs/>
        </w:rPr>
        <w:t xml:space="preserve"> </w:t>
      </w:r>
      <w:r w:rsidR="008A34B0" w:rsidRPr="00EC6D8C">
        <w:t>This experiment is important because of the antibiotic resistance crisis, which already has and will continue to have detrimental effects if we do not continue to research to find new antibiotics. Continuing to probe soil samples and test for antibiotic production under different conditions suggests the discovery of a new antibiotic may be just around the corner.</w:t>
      </w:r>
    </w:p>
    <w:p w14:paraId="4E91A937" w14:textId="77777777" w:rsidR="00DF258C" w:rsidRPr="00EC6D8C" w:rsidRDefault="00DF258C" w:rsidP="00762531">
      <w:pPr>
        <w:spacing w:line="480" w:lineRule="auto"/>
        <w:jc w:val="both"/>
      </w:pPr>
    </w:p>
    <w:p w14:paraId="7460DAF7" w14:textId="5952C78C" w:rsidR="008A34B0" w:rsidRPr="00EC6D8C" w:rsidRDefault="008A34B0" w:rsidP="00762531">
      <w:pPr>
        <w:spacing w:line="480" w:lineRule="auto"/>
        <w:jc w:val="both"/>
      </w:pPr>
      <w:r w:rsidRPr="00EC6D8C">
        <w:rPr>
          <w:color w:val="000000" w:themeColor="text1"/>
        </w:rPr>
        <w:t>The Tiny Earth Network continues to offer new ways to further identify potential producers and study the metabolic networks that exist to create the antibiotic. The Tiny Earth Database is a repository for the microbes found by students in the program, and the Tiny Earth Chemistry Hub will take a proven potential producer and further characterize the antibiotic with regard to its chemical structure. Promising microbes will have their entire genome sequenced. Bacteria are efficient in their regulation of metabolism, and often networks of genes regulated together can be discovered using bioinformatic approaches to search the genome.</w:t>
      </w:r>
      <w:r w:rsidR="00DF258C" w:rsidRPr="00EC6D8C">
        <w:rPr>
          <w:color w:val="000000" w:themeColor="text1"/>
        </w:rPr>
        <w:t xml:space="preserve"> (Tiny Earth, 2020)</w:t>
      </w:r>
      <w:r w:rsidR="002A1962" w:rsidRPr="00EC6D8C">
        <w:rPr>
          <w:color w:val="000000" w:themeColor="text1"/>
        </w:rPr>
        <w:t xml:space="preserve">  </w:t>
      </w:r>
      <w:r w:rsidR="00DF258C" w:rsidRPr="00EC6D8C">
        <w:rPr>
          <w:color w:val="000000" w:themeColor="text1"/>
        </w:rPr>
        <w:t xml:space="preserve"> </w:t>
      </w:r>
      <w:r w:rsidRPr="00EC6D8C">
        <w:rPr>
          <w:color w:val="000000" w:themeColor="text1"/>
        </w:rPr>
        <w:t xml:space="preserve"> </w:t>
      </w:r>
    </w:p>
    <w:p w14:paraId="0C333029" w14:textId="0C3E0A1D" w:rsidR="00DF258C" w:rsidRPr="003B5979" w:rsidRDefault="00DF258C" w:rsidP="00DC57AC">
      <w:pPr>
        <w:pStyle w:val="Heading3"/>
        <w:jc w:val="both"/>
        <w:rPr>
          <w:color w:val="000000" w:themeColor="text1"/>
        </w:rPr>
      </w:pPr>
      <w:bookmarkStart w:id="48" w:name="_Toc40457378"/>
      <w:bookmarkStart w:id="49" w:name="_Toc40458005"/>
      <w:bookmarkStart w:id="50" w:name="_Toc40458197"/>
      <w:bookmarkStart w:id="51" w:name="_Toc40970300"/>
      <w:r w:rsidRPr="003B5979">
        <w:rPr>
          <w:color w:val="000000" w:themeColor="text1"/>
        </w:rPr>
        <w:lastRenderedPageBreak/>
        <w:t>References:</w:t>
      </w:r>
      <w:bookmarkEnd w:id="48"/>
      <w:bookmarkEnd w:id="49"/>
      <w:bookmarkEnd w:id="50"/>
      <w:bookmarkEnd w:id="51"/>
    </w:p>
    <w:p w14:paraId="23BD6D2B" w14:textId="2D06997A" w:rsidR="00DF258C" w:rsidRPr="00EC6D8C" w:rsidRDefault="00DF258C" w:rsidP="00DC57AC">
      <w:pPr>
        <w:pStyle w:val="NormalWeb"/>
        <w:numPr>
          <w:ilvl w:val="0"/>
          <w:numId w:val="14"/>
        </w:numPr>
        <w:spacing w:before="0" w:beforeAutospacing="0" w:after="0" w:afterAutospacing="0" w:line="276" w:lineRule="auto"/>
        <w:jc w:val="both"/>
        <w:rPr>
          <w:color w:val="000000"/>
        </w:rPr>
      </w:pPr>
      <w:r w:rsidRPr="00EC6D8C">
        <w:rPr>
          <w:color w:val="000000"/>
          <w:shd w:val="clear" w:color="auto" w:fill="FFFFFF"/>
        </w:rPr>
        <w:t xml:space="preserve">Beaman, C. </w:t>
      </w:r>
      <w:r w:rsidRPr="00EC6D8C">
        <w:rPr>
          <w:i/>
          <w:iCs/>
          <w:color w:val="000000"/>
          <w:shd w:val="clear" w:color="auto" w:fill="FFFFFF"/>
        </w:rPr>
        <w:t xml:space="preserve">et al. </w:t>
      </w:r>
      <w:r w:rsidRPr="00EC6D8C">
        <w:rPr>
          <w:color w:val="000000"/>
          <w:shd w:val="clear" w:color="auto" w:fill="FFFFFF"/>
        </w:rPr>
        <w:t xml:space="preserve">(2007) ‘Citrate test.’ </w:t>
      </w:r>
      <w:r w:rsidRPr="00EC6D8C">
        <w:rPr>
          <w:i/>
          <w:iCs/>
          <w:color w:val="000000"/>
          <w:shd w:val="clear" w:color="auto" w:fill="FFFFFF"/>
        </w:rPr>
        <w:t xml:space="preserve">Welcome to </w:t>
      </w:r>
      <w:proofErr w:type="spellStart"/>
      <w:r w:rsidRPr="00EC6D8C">
        <w:rPr>
          <w:i/>
          <w:iCs/>
          <w:color w:val="000000"/>
          <w:shd w:val="clear" w:color="auto" w:fill="FFFFFF"/>
        </w:rPr>
        <w:t>Microbugz</w:t>
      </w:r>
      <w:proofErr w:type="spellEnd"/>
      <w:r w:rsidRPr="00EC6D8C">
        <w:rPr>
          <w:i/>
          <w:iCs/>
          <w:color w:val="000000"/>
          <w:shd w:val="clear" w:color="auto" w:fill="FFFFFF"/>
        </w:rPr>
        <w:t xml:space="preserve">. </w:t>
      </w:r>
      <w:r w:rsidRPr="00EC6D8C">
        <w:rPr>
          <w:color w:val="000000"/>
          <w:shd w:val="clear" w:color="auto" w:fill="FFFFFF"/>
        </w:rPr>
        <w:t>Available from: </w:t>
      </w:r>
    </w:p>
    <w:p w14:paraId="69030489" w14:textId="77777777" w:rsidR="00DF258C" w:rsidRPr="00EC6D8C" w:rsidRDefault="005145D6" w:rsidP="00DC57AC">
      <w:pPr>
        <w:pStyle w:val="NormalWeb"/>
        <w:spacing w:before="0" w:beforeAutospacing="0" w:after="0" w:afterAutospacing="0" w:line="276" w:lineRule="auto"/>
        <w:ind w:left="720"/>
        <w:jc w:val="both"/>
        <w:rPr>
          <w:color w:val="000000"/>
        </w:rPr>
      </w:pPr>
      <w:hyperlink r:id="rId21" w:history="1">
        <w:r w:rsidR="00DF258C" w:rsidRPr="00EC6D8C">
          <w:rPr>
            <w:rStyle w:val="Hyperlink"/>
            <w:color w:val="1155CC"/>
            <w:shd w:val="clear" w:color="auto" w:fill="FFFFFF"/>
          </w:rPr>
          <w:t>https://www.austincc.edu/microbugz/citrate_test.php</w:t>
        </w:r>
      </w:hyperlink>
      <w:r w:rsidR="00DF258C" w:rsidRPr="00EC6D8C">
        <w:rPr>
          <w:color w:val="1155CC"/>
          <w:shd w:val="clear" w:color="auto" w:fill="FFFFFF"/>
        </w:rPr>
        <w:t> </w:t>
      </w:r>
    </w:p>
    <w:p w14:paraId="04DED4F2" w14:textId="03BC8366" w:rsidR="00DF258C" w:rsidRPr="00EC6D8C" w:rsidRDefault="00DF258C" w:rsidP="00DC57AC">
      <w:pPr>
        <w:pStyle w:val="NormalWeb"/>
        <w:numPr>
          <w:ilvl w:val="0"/>
          <w:numId w:val="14"/>
        </w:numPr>
        <w:spacing w:before="0" w:beforeAutospacing="0" w:after="0" w:afterAutospacing="0" w:line="276" w:lineRule="auto"/>
        <w:jc w:val="both"/>
        <w:rPr>
          <w:color w:val="000000"/>
        </w:rPr>
      </w:pPr>
      <w:r w:rsidRPr="00EC6D8C">
        <w:rPr>
          <w:color w:val="000000"/>
          <w:shd w:val="clear" w:color="auto" w:fill="FFFFFF"/>
        </w:rPr>
        <w:t xml:space="preserve">Beaman, C. </w:t>
      </w:r>
      <w:r w:rsidRPr="00EC6D8C">
        <w:rPr>
          <w:i/>
          <w:iCs/>
          <w:color w:val="000000"/>
          <w:shd w:val="clear" w:color="auto" w:fill="FFFFFF"/>
        </w:rPr>
        <w:t xml:space="preserve">et al. </w:t>
      </w:r>
      <w:r w:rsidRPr="00EC6D8C">
        <w:rPr>
          <w:color w:val="000000"/>
          <w:shd w:val="clear" w:color="auto" w:fill="FFFFFF"/>
        </w:rPr>
        <w:t xml:space="preserve">(2007) ‘MR-VP tests.’ </w:t>
      </w:r>
      <w:r w:rsidRPr="00EC6D8C">
        <w:rPr>
          <w:i/>
          <w:iCs/>
          <w:color w:val="000000"/>
          <w:shd w:val="clear" w:color="auto" w:fill="FFFFFF"/>
        </w:rPr>
        <w:t xml:space="preserve">Welcome to </w:t>
      </w:r>
      <w:proofErr w:type="spellStart"/>
      <w:r w:rsidRPr="00EC6D8C">
        <w:rPr>
          <w:i/>
          <w:iCs/>
          <w:color w:val="000000"/>
          <w:shd w:val="clear" w:color="auto" w:fill="FFFFFF"/>
        </w:rPr>
        <w:t>Microbugz</w:t>
      </w:r>
      <w:proofErr w:type="spellEnd"/>
      <w:r w:rsidRPr="00EC6D8C">
        <w:rPr>
          <w:i/>
          <w:iCs/>
          <w:color w:val="000000"/>
          <w:shd w:val="clear" w:color="auto" w:fill="FFFFFF"/>
        </w:rPr>
        <w:t xml:space="preserve">. </w:t>
      </w:r>
      <w:r w:rsidRPr="00EC6D8C">
        <w:rPr>
          <w:color w:val="000000"/>
          <w:shd w:val="clear" w:color="auto" w:fill="FFFFFF"/>
        </w:rPr>
        <w:t>Available from:</w:t>
      </w:r>
    </w:p>
    <w:p w14:paraId="486DCF0F" w14:textId="77777777" w:rsidR="00DF258C" w:rsidRPr="00EC6D8C" w:rsidRDefault="00DF258C" w:rsidP="00DC57AC">
      <w:pPr>
        <w:pStyle w:val="NormalWeb"/>
        <w:spacing w:before="0" w:beforeAutospacing="0" w:after="0" w:afterAutospacing="0" w:line="276" w:lineRule="auto"/>
        <w:ind w:left="720"/>
        <w:jc w:val="both"/>
        <w:rPr>
          <w:color w:val="000000"/>
        </w:rPr>
      </w:pPr>
      <w:r w:rsidRPr="00EC6D8C">
        <w:rPr>
          <w:color w:val="1155CC"/>
          <w:shd w:val="clear" w:color="auto" w:fill="FFFFFF"/>
        </w:rPr>
        <w:t> </w:t>
      </w:r>
      <w:hyperlink r:id="rId22" w:history="1">
        <w:r w:rsidRPr="00EC6D8C">
          <w:rPr>
            <w:rStyle w:val="Hyperlink"/>
            <w:color w:val="1155CC"/>
          </w:rPr>
          <w:t>https://www.austincc.edu/microbugz/mrvp_test.php</w:t>
        </w:r>
      </w:hyperlink>
    </w:p>
    <w:p w14:paraId="44D0DCED" w14:textId="6B92CC58" w:rsidR="00DF258C" w:rsidRPr="00EC6D8C" w:rsidRDefault="00DF258C" w:rsidP="00DC57AC">
      <w:pPr>
        <w:pStyle w:val="NormalWeb"/>
        <w:numPr>
          <w:ilvl w:val="0"/>
          <w:numId w:val="14"/>
        </w:numPr>
        <w:spacing w:before="0" w:beforeAutospacing="0" w:after="0" w:afterAutospacing="0" w:line="276" w:lineRule="auto"/>
        <w:jc w:val="both"/>
        <w:rPr>
          <w:color w:val="000000"/>
        </w:rPr>
      </w:pPr>
      <w:r w:rsidRPr="00EC6D8C">
        <w:rPr>
          <w:color w:val="000000"/>
          <w:shd w:val="clear" w:color="auto" w:fill="FFFFFF"/>
        </w:rPr>
        <w:t xml:space="preserve">Beaman, C. </w:t>
      </w:r>
      <w:r w:rsidRPr="00EC6D8C">
        <w:rPr>
          <w:i/>
          <w:iCs/>
          <w:color w:val="000000"/>
          <w:shd w:val="clear" w:color="auto" w:fill="FFFFFF"/>
        </w:rPr>
        <w:t>et al.</w:t>
      </w:r>
      <w:r w:rsidRPr="00EC6D8C">
        <w:rPr>
          <w:color w:val="000000"/>
          <w:shd w:val="clear" w:color="auto" w:fill="FFFFFF"/>
        </w:rPr>
        <w:t xml:space="preserve"> (2007) ‘Oxidase test.’ </w:t>
      </w:r>
      <w:r w:rsidRPr="00EC6D8C">
        <w:rPr>
          <w:i/>
          <w:iCs/>
          <w:color w:val="000000"/>
          <w:shd w:val="clear" w:color="auto" w:fill="FFFFFF"/>
        </w:rPr>
        <w:t xml:space="preserve">Welcome to </w:t>
      </w:r>
      <w:proofErr w:type="spellStart"/>
      <w:r w:rsidRPr="00EC6D8C">
        <w:rPr>
          <w:i/>
          <w:iCs/>
          <w:color w:val="000000"/>
          <w:shd w:val="clear" w:color="auto" w:fill="FFFFFF"/>
        </w:rPr>
        <w:t>Microbugz</w:t>
      </w:r>
      <w:proofErr w:type="spellEnd"/>
      <w:r w:rsidRPr="00EC6D8C">
        <w:rPr>
          <w:i/>
          <w:iCs/>
          <w:color w:val="000000"/>
          <w:shd w:val="clear" w:color="auto" w:fill="FFFFFF"/>
        </w:rPr>
        <w:t xml:space="preserve">. </w:t>
      </w:r>
      <w:r w:rsidRPr="00EC6D8C">
        <w:rPr>
          <w:color w:val="000000"/>
          <w:shd w:val="clear" w:color="auto" w:fill="FFFFFF"/>
        </w:rPr>
        <w:t>Available from: </w:t>
      </w:r>
    </w:p>
    <w:p w14:paraId="27AF82A0" w14:textId="77777777" w:rsidR="00DF258C" w:rsidRPr="00EC6D8C" w:rsidRDefault="00DF258C" w:rsidP="00DC57AC">
      <w:pPr>
        <w:pStyle w:val="NormalWeb"/>
        <w:spacing w:before="0" w:beforeAutospacing="0" w:after="0" w:afterAutospacing="0" w:line="276" w:lineRule="auto"/>
        <w:ind w:left="720"/>
        <w:jc w:val="both"/>
        <w:rPr>
          <w:color w:val="000000"/>
        </w:rPr>
      </w:pPr>
      <w:r w:rsidRPr="00EC6D8C">
        <w:rPr>
          <w:color w:val="1155CC"/>
        </w:rPr>
        <w:t> </w:t>
      </w:r>
      <w:hyperlink r:id="rId23" w:history="1">
        <w:r w:rsidRPr="00EC6D8C">
          <w:rPr>
            <w:rStyle w:val="Hyperlink"/>
            <w:color w:val="1155CC"/>
          </w:rPr>
          <w:t>https://www.austincc.edu/microbugz/oxidase_test.php</w:t>
        </w:r>
      </w:hyperlink>
      <w:r w:rsidRPr="00EC6D8C">
        <w:rPr>
          <w:color w:val="1155CC"/>
        </w:rPr>
        <w:t>  </w:t>
      </w:r>
    </w:p>
    <w:p w14:paraId="09FEB696" w14:textId="2871A11D" w:rsidR="00DF258C" w:rsidRPr="00EC6D8C" w:rsidRDefault="00DF258C" w:rsidP="00DC57AC">
      <w:pPr>
        <w:pStyle w:val="NormalWeb"/>
        <w:numPr>
          <w:ilvl w:val="0"/>
          <w:numId w:val="14"/>
        </w:numPr>
        <w:spacing w:before="0" w:beforeAutospacing="0" w:after="0" w:afterAutospacing="0" w:line="276" w:lineRule="auto"/>
        <w:jc w:val="both"/>
        <w:rPr>
          <w:color w:val="000000"/>
        </w:rPr>
      </w:pPr>
      <w:r w:rsidRPr="00EC6D8C">
        <w:rPr>
          <w:color w:val="000000"/>
          <w:shd w:val="clear" w:color="auto" w:fill="FFFFFF"/>
        </w:rPr>
        <w:t xml:space="preserve">Clardy, J. </w:t>
      </w:r>
      <w:r w:rsidRPr="00EC6D8C">
        <w:rPr>
          <w:i/>
          <w:iCs/>
          <w:color w:val="000000"/>
          <w:shd w:val="clear" w:color="auto" w:fill="FFFFFF"/>
        </w:rPr>
        <w:t>et al</w:t>
      </w:r>
      <w:r w:rsidRPr="00EC6D8C">
        <w:rPr>
          <w:color w:val="000000"/>
          <w:shd w:val="clear" w:color="auto" w:fill="FFFFFF"/>
        </w:rPr>
        <w:t xml:space="preserve">. (2009). ‘The natural history of antibiotics.’ </w:t>
      </w:r>
      <w:r w:rsidRPr="00EC6D8C">
        <w:rPr>
          <w:i/>
          <w:iCs/>
          <w:color w:val="000000"/>
          <w:shd w:val="clear" w:color="auto" w:fill="FFFFFF"/>
        </w:rPr>
        <w:t>Current biology</w:t>
      </w:r>
      <w:r w:rsidRPr="00EC6D8C">
        <w:rPr>
          <w:color w:val="000000"/>
          <w:shd w:val="clear" w:color="auto" w:fill="FFFFFF"/>
        </w:rPr>
        <w:t xml:space="preserve">, </w:t>
      </w:r>
      <w:r w:rsidRPr="00EC6D8C">
        <w:rPr>
          <w:i/>
          <w:iCs/>
          <w:color w:val="000000"/>
          <w:shd w:val="clear" w:color="auto" w:fill="FFFFFF"/>
        </w:rPr>
        <w:t>19</w:t>
      </w:r>
      <w:r w:rsidRPr="00EC6D8C">
        <w:rPr>
          <w:color w:val="000000"/>
          <w:shd w:val="clear" w:color="auto" w:fill="FFFFFF"/>
        </w:rPr>
        <w:t>(11): pp. R437–R441. Available from:  </w:t>
      </w:r>
    </w:p>
    <w:p w14:paraId="66284F08" w14:textId="77777777" w:rsidR="00DF258C" w:rsidRPr="00EC6D8C" w:rsidRDefault="005145D6" w:rsidP="00DC57AC">
      <w:pPr>
        <w:pStyle w:val="NormalWeb"/>
        <w:spacing w:before="0" w:beforeAutospacing="0" w:after="0" w:afterAutospacing="0" w:line="276" w:lineRule="auto"/>
        <w:ind w:left="720"/>
        <w:jc w:val="both"/>
        <w:rPr>
          <w:color w:val="000000"/>
        </w:rPr>
      </w:pPr>
      <w:hyperlink r:id="rId24" w:history="1">
        <w:r w:rsidR="00DF258C" w:rsidRPr="00EC6D8C">
          <w:rPr>
            <w:rStyle w:val="Hyperlink"/>
            <w:color w:val="1155CC"/>
            <w:shd w:val="clear" w:color="auto" w:fill="FFFFFF"/>
          </w:rPr>
          <w:t>https://www.cell.com/current-biology/pdf/S0960-9822(09)00918-X.pdf</w:t>
        </w:r>
      </w:hyperlink>
      <w:r w:rsidR="00DF258C" w:rsidRPr="00EC6D8C">
        <w:rPr>
          <w:color w:val="1155CC"/>
          <w:shd w:val="clear" w:color="auto" w:fill="FFFFFF"/>
        </w:rPr>
        <w:t>  </w:t>
      </w:r>
    </w:p>
    <w:p w14:paraId="038F7F54" w14:textId="77777777" w:rsidR="00004147" w:rsidRPr="00EC6D8C" w:rsidRDefault="00DF258C" w:rsidP="00DC57AC">
      <w:pPr>
        <w:pStyle w:val="NormalWeb"/>
        <w:numPr>
          <w:ilvl w:val="0"/>
          <w:numId w:val="14"/>
        </w:numPr>
        <w:spacing w:before="0" w:beforeAutospacing="0" w:after="0" w:afterAutospacing="0" w:line="276" w:lineRule="auto"/>
        <w:jc w:val="both"/>
        <w:rPr>
          <w:color w:val="000000"/>
        </w:rPr>
      </w:pPr>
      <w:r w:rsidRPr="00EC6D8C">
        <w:rPr>
          <w:color w:val="000000"/>
          <w:shd w:val="clear" w:color="auto" w:fill="FFFFFF"/>
        </w:rPr>
        <w:t xml:space="preserve">Hernandez, S. </w:t>
      </w:r>
      <w:r w:rsidRPr="00EC6D8C">
        <w:rPr>
          <w:i/>
          <w:iCs/>
          <w:color w:val="000000"/>
          <w:shd w:val="clear" w:color="auto" w:fill="FFFFFF"/>
        </w:rPr>
        <w:t xml:space="preserve">et al. </w:t>
      </w:r>
      <w:r w:rsidRPr="00EC6D8C">
        <w:rPr>
          <w:color w:val="000000"/>
          <w:shd w:val="clear" w:color="auto" w:fill="FFFFFF"/>
        </w:rPr>
        <w:t xml:space="preserve">(2018). ‘Tiny Earth – A Research Guide to Student Sourcing Antibiotic Discovery.’ Acton, MA: </w:t>
      </w:r>
      <w:proofErr w:type="spellStart"/>
      <w:r w:rsidRPr="00EC6D8C">
        <w:rPr>
          <w:color w:val="000000"/>
          <w:shd w:val="clear" w:color="auto" w:fill="FFFFFF"/>
        </w:rPr>
        <w:t>XanEdu</w:t>
      </w:r>
      <w:proofErr w:type="spellEnd"/>
      <w:r w:rsidRPr="00EC6D8C">
        <w:rPr>
          <w:color w:val="000000"/>
          <w:shd w:val="clear" w:color="auto" w:fill="FFFFFF"/>
        </w:rPr>
        <w:t xml:space="preserve"> Publishing Inc. ISBN: 978-1-59399-493-8.   </w:t>
      </w:r>
    </w:p>
    <w:p w14:paraId="469FAA0E" w14:textId="3A059770" w:rsidR="00DF258C" w:rsidRPr="00EC6D8C" w:rsidRDefault="00DF258C" w:rsidP="00DC57AC">
      <w:pPr>
        <w:pStyle w:val="NormalWeb"/>
        <w:numPr>
          <w:ilvl w:val="0"/>
          <w:numId w:val="14"/>
        </w:numPr>
        <w:spacing w:before="0" w:beforeAutospacing="0" w:after="0" w:afterAutospacing="0" w:line="276" w:lineRule="auto"/>
        <w:jc w:val="both"/>
        <w:rPr>
          <w:color w:val="000000"/>
        </w:rPr>
      </w:pPr>
      <w:r w:rsidRPr="00EC6D8C">
        <w:rPr>
          <w:color w:val="000000"/>
        </w:rPr>
        <w:t>OpenStax Microbiology Textbook.</w:t>
      </w:r>
      <w:r w:rsidR="00004147" w:rsidRPr="00EC6D8C">
        <w:rPr>
          <w:color w:val="000000"/>
        </w:rPr>
        <w:t xml:space="preserve"> </w:t>
      </w:r>
      <w:r w:rsidR="00004147" w:rsidRPr="00EC6D8C">
        <w:rPr>
          <w:i/>
          <w:iCs/>
          <w:color w:val="000000"/>
        </w:rPr>
        <w:t>Rice University</w:t>
      </w:r>
      <w:r w:rsidR="00004147" w:rsidRPr="00EC6D8C">
        <w:rPr>
          <w:color w:val="000000"/>
        </w:rPr>
        <w:t>. (1999-2019)</w:t>
      </w:r>
      <w:r w:rsidRPr="00EC6D8C">
        <w:rPr>
          <w:color w:val="000000"/>
        </w:rPr>
        <w:t xml:space="preserve"> Available from:</w:t>
      </w:r>
    </w:p>
    <w:p w14:paraId="0DC3E0BF" w14:textId="77777777" w:rsidR="00DF258C" w:rsidRPr="00EC6D8C" w:rsidRDefault="00DF258C" w:rsidP="00DC57AC">
      <w:pPr>
        <w:pStyle w:val="NormalWeb"/>
        <w:spacing w:before="0" w:beforeAutospacing="0" w:after="0" w:afterAutospacing="0" w:line="276" w:lineRule="auto"/>
        <w:ind w:left="720"/>
        <w:jc w:val="both"/>
        <w:rPr>
          <w:color w:val="000000"/>
        </w:rPr>
      </w:pPr>
      <w:r w:rsidRPr="00EC6D8C">
        <w:rPr>
          <w:color w:val="1155CC"/>
          <w:u w:val="single"/>
        </w:rPr>
        <w:t>https://openstax.org/books/microbiology/pages/14-1-history-of- chemotherapy-and-antimicrobial-discovery</w:t>
      </w:r>
      <w:r w:rsidRPr="00EC6D8C">
        <w:rPr>
          <w:color w:val="000000"/>
          <w:u w:val="single"/>
        </w:rPr>
        <w:t>  </w:t>
      </w:r>
    </w:p>
    <w:p w14:paraId="1C64A0C5" w14:textId="1F984F45" w:rsidR="00DF258C" w:rsidRPr="00EC6D8C" w:rsidRDefault="00DF258C" w:rsidP="00DC57AC">
      <w:pPr>
        <w:pStyle w:val="NormalWeb"/>
        <w:numPr>
          <w:ilvl w:val="0"/>
          <w:numId w:val="14"/>
        </w:numPr>
        <w:spacing w:before="0" w:beforeAutospacing="0" w:after="0" w:afterAutospacing="0" w:line="276" w:lineRule="auto"/>
        <w:jc w:val="both"/>
        <w:rPr>
          <w:color w:val="000000"/>
        </w:rPr>
      </w:pPr>
      <w:r w:rsidRPr="00EC6D8C">
        <w:rPr>
          <w:color w:val="000000"/>
          <w:shd w:val="clear" w:color="auto" w:fill="FFFFFF"/>
        </w:rPr>
        <w:t xml:space="preserve">Raja, A. and </w:t>
      </w:r>
      <w:proofErr w:type="spellStart"/>
      <w:r w:rsidRPr="00EC6D8C">
        <w:rPr>
          <w:color w:val="000000"/>
          <w:shd w:val="clear" w:color="auto" w:fill="FFFFFF"/>
        </w:rPr>
        <w:t>Prabakarana</w:t>
      </w:r>
      <w:proofErr w:type="spellEnd"/>
      <w:r w:rsidRPr="00EC6D8C">
        <w:rPr>
          <w:color w:val="000000"/>
          <w:shd w:val="clear" w:color="auto" w:fill="FFFFFF"/>
        </w:rPr>
        <w:t xml:space="preserve">, P. (2011) ‘Actinomycetes and Drug-An Overview.’ </w:t>
      </w:r>
      <w:r w:rsidRPr="00EC6D8C">
        <w:rPr>
          <w:i/>
          <w:iCs/>
          <w:color w:val="000000"/>
        </w:rPr>
        <w:t xml:space="preserve">American Journal of Drug Discovery and Development, 1: 75-84. </w:t>
      </w:r>
      <w:r w:rsidR="00DF008F" w:rsidRPr="00EC6D8C">
        <w:rPr>
          <w:color w:val="000000"/>
        </w:rPr>
        <w:t xml:space="preserve">Available </w:t>
      </w:r>
      <w:r w:rsidRPr="00EC6D8C">
        <w:rPr>
          <w:color w:val="000000"/>
        </w:rPr>
        <w:t>from:</w:t>
      </w:r>
      <w:r w:rsidRPr="00EC6D8C">
        <w:rPr>
          <w:i/>
          <w:iCs/>
          <w:color w:val="000000"/>
        </w:rPr>
        <w:t xml:space="preserve"> </w:t>
      </w:r>
      <w:hyperlink r:id="rId25" w:history="1">
        <w:r w:rsidRPr="00EC6D8C">
          <w:rPr>
            <w:rStyle w:val="Hyperlink"/>
            <w:color w:val="1155CC"/>
          </w:rPr>
          <w:t>https://scialert.net/fulltext/?doi=ajdd.2011.75.84</w:t>
        </w:r>
      </w:hyperlink>
      <w:r w:rsidRPr="00EC6D8C">
        <w:rPr>
          <w:color w:val="1155CC"/>
          <w:u w:val="single"/>
        </w:rPr>
        <w:t> </w:t>
      </w:r>
    </w:p>
    <w:p w14:paraId="2DE4E454" w14:textId="62A2D8D0" w:rsidR="00DF258C" w:rsidRPr="00EC6D8C" w:rsidRDefault="00DF258C" w:rsidP="00DC57AC">
      <w:pPr>
        <w:pStyle w:val="NormalWeb"/>
        <w:numPr>
          <w:ilvl w:val="0"/>
          <w:numId w:val="14"/>
        </w:numPr>
        <w:spacing w:before="0" w:beforeAutospacing="0" w:after="0" w:afterAutospacing="0" w:line="276" w:lineRule="auto"/>
        <w:jc w:val="both"/>
        <w:rPr>
          <w:color w:val="000000"/>
        </w:rPr>
      </w:pPr>
      <w:r w:rsidRPr="00EC6D8C">
        <w:rPr>
          <w:color w:val="000000"/>
          <w:shd w:val="clear" w:color="auto" w:fill="FFFFFF"/>
        </w:rPr>
        <w:t xml:space="preserve">Tiny Earth. (2020). </w:t>
      </w:r>
      <w:proofErr w:type="spellStart"/>
      <w:r w:rsidRPr="00EC6D8C">
        <w:rPr>
          <w:color w:val="000000"/>
          <w:shd w:val="clear" w:color="auto" w:fill="FFFFFF"/>
        </w:rPr>
        <w:t>Fluida</w:t>
      </w:r>
      <w:proofErr w:type="spellEnd"/>
      <w:r w:rsidRPr="00EC6D8C">
        <w:rPr>
          <w:color w:val="000000"/>
          <w:shd w:val="clear" w:color="auto" w:fill="FFFFFF"/>
        </w:rPr>
        <w:t xml:space="preserve"> &amp; WordPress. Available from: </w:t>
      </w:r>
      <w:r w:rsidRPr="00EC6D8C">
        <w:rPr>
          <w:color w:val="1155CC"/>
          <w:shd w:val="clear" w:color="auto" w:fill="FFFFFF"/>
        </w:rPr>
        <w:t> </w:t>
      </w:r>
    </w:p>
    <w:p w14:paraId="2AB50652" w14:textId="77777777" w:rsidR="00DF258C" w:rsidRPr="00EC6D8C" w:rsidRDefault="005145D6" w:rsidP="00DC57AC">
      <w:pPr>
        <w:pStyle w:val="NormalWeb"/>
        <w:spacing w:before="0" w:beforeAutospacing="0" w:after="0" w:afterAutospacing="0" w:line="276" w:lineRule="auto"/>
        <w:ind w:left="720"/>
        <w:jc w:val="both"/>
        <w:rPr>
          <w:color w:val="000000"/>
        </w:rPr>
      </w:pPr>
      <w:hyperlink r:id="rId26" w:history="1">
        <w:r w:rsidR="00DF258C" w:rsidRPr="00EC6D8C">
          <w:rPr>
            <w:rStyle w:val="Hyperlink"/>
            <w:color w:val="1155CC"/>
            <w:shd w:val="clear" w:color="auto" w:fill="FFFFFF"/>
          </w:rPr>
          <w:t>https://tinyearth.wisc.edu</w:t>
        </w:r>
      </w:hyperlink>
      <w:r w:rsidR="00DF258C" w:rsidRPr="00EC6D8C">
        <w:rPr>
          <w:color w:val="000000"/>
        </w:rPr>
        <w:t> </w:t>
      </w:r>
    </w:p>
    <w:p w14:paraId="59231E54" w14:textId="7F9DCE7A" w:rsidR="00DF258C" w:rsidRPr="00EC6D8C" w:rsidRDefault="00DF258C" w:rsidP="00DC57AC">
      <w:pPr>
        <w:pStyle w:val="NormalWeb"/>
        <w:numPr>
          <w:ilvl w:val="0"/>
          <w:numId w:val="14"/>
        </w:numPr>
        <w:spacing w:before="0" w:beforeAutospacing="0" w:after="0" w:afterAutospacing="0" w:line="276" w:lineRule="auto"/>
        <w:jc w:val="both"/>
        <w:rPr>
          <w:color w:val="000000"/>
        </w:rPr>
      </w:pPr>
      <w:r w:rsidRPr="00EC6D8C">
        <w:rPr>
          <w:color w:val="000000"/>
        </w:rPr>
        <w:t>World Health Organization</w:t>
      </w:r>
      <w:r w:rsidR="00E2243C" w:rsidRPr="00EC6D8C">
        <w:rPr>
          <w:color w:val="000000"/>
        </w:rPr>
        <w:t xml:space="preserve"> (WHO)</w:t>
      </w:r>
      <w:r w:rsidRPr="00EC6D8C">
        <w:rPr>
          <w:color w:val="000000"/>
        </w:rPr>
        <w:t>.</w:t>
      </w:r>
      <w:r w:rsidR="00E2243C" w:rsidRPr="00EC6D8C">
        <w:rPr>
          <w:color w:val="000000"/>
        </w:rPr>
        <w:t xml:space="preserve"> (2020)</w:t>
      </w:r>
      <w:r w:rsidRPr="00EC6D8C">
        <w:rPr>
          <w:color w:val="000000"/>
        </w:rPr>
        <w:t xml:space="preserve"> Available from: </w:t>
      </w:r>
    </w:p>
    <w:p w14:paraId="334F5395" w14:textId="77777777" w:rsidR="00DF258C" w:rsidRPr="00EC6D8C" w:rsidRDefault="00DF258C" w:rsidP="00DC57AC">
      <w:pPr>
        <w:pStyle w:val="NormalWeb"/>
        <w:spacing w:before="0" w:beforeAutospacing="0" w:after="0" w:afterAutospacing="0" w:line="276" w:lineRule="auto"/>
        <w:ind w:left="720"/>
        <w:jc w:val="both"/>
        <w:rPr>
          <w:color w:val="000000"/>
        </w:rPr>
      </w:pPr>
      <w:r w:rsidRPr="00EC6D8C">
        <w:rPr>
          <w:color w:val="1155CC"/>
          <w:u w:val="single"/>
        </w:rPr>
        <w:t xml:space="preserve">https://www.who.int/health- topics/antimicrobial-resistance </w:t>
      </w:r>
      <w:r w:rsidRPr="00EC6D8C">
        <w:rPr>
          <w:color w:val="000000"/>
          <w:u w:val="single"/>
        </w:rPr>
        <w:t> </w:t>
      </w:r>
    </w:p>
    <w:p w14:paraId="05465785" w14:textId="77777777" w:rsidR="00DF258C" w:rsidRPr="00EC6D8C" w:rsidRDefault="00DF258C" w:rsidP="00762531">
      <w:pPr>
        <w:spacing w:after="240" w:line="480" w:lineRule="auto"/>
        <w:rPr>
          <w:color w:val="000000"/>
        </w:rPr>
      </w:pPr>
    </w:p>
    <w:p w14:paraId="76983B5E" w14:textId="77777777" w:rsidR="00DF258C" w:rsidRPr="00EC6D8C" w:rsidRDefault="00DF258C" w:rsidP="00762531">
      <w:pPr>
        <w:pStyle w:val="NormalWeb"/>
        <w:spacing w:before="240" w:beforeAutospacing="0" w:after="240" w:afterAutospacing="0" w:line="480" w:lineRule="auto"/>
        <w:ind w:left="720"/>
        <w:jc w:val="both"/>
        <w:rPr>
          <w:color w:val="000000"/>
        </w:rPr>
      </w:pPr>
      <w:r w:rsidRPr="00EC6D8C">
        <w:rPr>
          <w:color w:val="000000"/>
        </w:rPr>
        <w:t> </w:t>
      </w:r>
    </w:p>
    <w:p w14:paraId="492A6BE0" w14:textId="77777777" w:rsidR="00DF258C" w:rsidRPr="00EC6D8C" w:rsidRDefault="00DF258C" w:rsidP="00762531">
      <w:pPr>
        <w:spacing w:after="240" w:line="480" w:lineRule="auto"/>
      </w:pPr>
    </w:p>
    <w:p w14:paraId="583069CF" w14:textId="77777777" w:rsidR="004F518D" w:rsidRPr="00EC6D8C" w:rsidRDefault="004F518D" w:rsidP="00762531">
      <w:pPr>
        <w:spacing w:line="480" w:lineRule="auto"/>
        <w:jc w:val="both"/>
      </w:pPr>
    </w:p>
    <w:sectPr w:rsidR="004F518D" w:rsidRPr="00EC6D8C" w:rsidSect="00D53A8C">
      <w:headerReference w:type="default" r:id="rId27"/>
      <w:pgSz w:w="12240" w:h="15840"/>
      <w:pgMar w:top="1440" w:right="1440" w:bottom="1440" w:left="21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5D221" w14:textId="77777777" w:rsidR="005145D6" w:rsidRDefault="005145D6" w:rsidP="00873E57">
      <w:r>
        <w:separator/>
      </w:r>
    </w:p>
  </w:endnote>
  <w:endnote w:type="continuationSeparator" w:id="0">
    <w:p w14:paraId="4CEB843F" w14:textId="77777777" w:rsidR="005145D6" w:rsidRDefault="005145D6" w:rsidP="00873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91606B" w14:textId="77777777" w:rsidR="005145D6" w:rsidRDefault="005145D6" w:rsidP="00873E57">
      <w:r>
        <w:separator/>
      </w:r>
    </w:p>
  </w:footnote>
  <w:footnote w:type="continuationSeparator" w:id="0">
    <w:p w14:paraId="2B979F6E" w14:textId="77777777" w:rsidR="005145D6" w:rsidRDefault="005145D6" w:rsidP="00873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17042056"/>
      <w:docPartObj>
        <w:docPartGallery w:val="Page Numbers (Top of Page)"/>
        <w:docPartUnique/>
      </w:docPartObj>
    </w:sdtPr>
    <w:sdtEndPr>
      <w:rPr>
        <w:rStyle w:val="PageNumber"/>
      </w:rPr>
    </w:sdtEndPr>
    <w:sdtContent>
      <w:p w14:paraId="7738943F" w14:textId="143A5EB1" w:rsidR="00D53A8C" w:rsidRDefault="00D53A8C" w:rsidP="00D53A8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930BD7" w14:textId="77777777" w:rsidR="00D53A8C" w:rsidRDefault="00D53A8C" w:rsidP="00D53A8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82975828"/>
      <w:docPartObj>
        <w:docPartGallery w:val="Page Numbers (Top of Page)"/>
        <w:docPartUnique/>
      </w:docPartObj>
    </w:sdtPr>
    <w:sdtEndPr>
      <w:rPr>
        <w:rStyle w:val="PageNumber"/>
      </w:rPr>
    </w:sdtEndPr>
    <w:sdtContent>
      <w:p w14:paraId="1F2F8BE4" w14:textId="37B359B3" w:rsidR="00D53A8C" w:rsidRDefault="00D53A8C" w:rsidP="001C0D1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4BC21823" w14:textId="77777777" w:rsidR="00D53A8C" w:rsidRDefault="00D53A8C" w:rsidP="00D53A8C">
    <w:pPr>
      <w:pStyle w:val="Header"/>
      <w:tabs>
        <w:tab w:val="clear" w:pos="4680"/>
        <w:tab w:val="left" w:pos="4672"/>
      </w:tabs>
      <w:ind w:right="360"/>
      <w:rPr>
        <w:rStyle w:val="PageNumber"/>
      </w:rPr>
    </w:pPr>
    <w:r>
      <w:rPr>
        <w:rStyle w:val="PageNumber"/>
      </w:rPr>
      <w:tab/>
    </w:r>
  </w:p>
  <w:p w14:paraId="6E3BA775" w14:textId="60B646AC" w:rsidR="00D53A8C" w:rsidRDefault="00D53A8C" w:rsidP="00D53A8C">
    <w:pPr>
      <w:pStyle w:val="Header"/>
      <w:tabs>
        <w:tab w:val="clear" w:pos="4680"/>
        <w:tab w:val="left" w:pos="4672"/>
      </w:tabs>
      <w:ind w:right="360"/>
      <w:rPr>
        <w:rStyle w:val="PageNumber"/>
      </w:rPr>
    </w:pPr>
    <w:r>
      <w:rPr>
        <w:rStyle w:val="PageNumber"/>
      </w:rPr>
      <w:tab/>
    </w:r>
  </w:p>
  <w:p w14:paraId="01941E6E" w14:textId="77777777" w:rsidR="00D53A8C" w:rsidRDefault="00D53A8C" w:rsidP="00873E57">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25543233"/>
      <w:docPartObj>
        <w:docPartGallery w:val="Page Numbers (Top of Page)"/>
        <w:docPartUnique/>
      </w:docPartObj>
    </w:sdtPr>
    <w:sdtEndPr>
      <w:rPr>
        <w:rStyle w:val="PageNumber"/>
      </w:rPr>
    </w:sdtEndPr>
    <w:sdtContent>
      <w:p w14:paraId="6461208E" w14:textId="1F74F9DF" w:rsidR="00D53A8C" w:rsidRDefault="00D53A8C" w:rsidP="001C0D1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CB5469" w14:textId="77777777" w:rsidR="00D53A8C" w:rsidRDefault="00D53A8C" w:rsidP="00D53A8C">
    <w:pPr>
      <w:pStyle w:val="Header"/>
      <w:tabs>
        <w:tab w:val="clear" w:pos="4680"/>
        <w:tab w:val="left" w:pos="4672"/>
      </w:tabs>
      <w:ind w:right="360"/>
      <w:rPr>
        <w:rStyle w:val="PageNumber"/>
      </w:rPr>
    </w:pPr>
    <w:r>
      <w:rPr>
        <w:rStyle w:val="PageNumber"/>
      </w:rPr>
      <w:tab/>
    </w:r>
  </w:p>
  <w:p w14:paraId="66723687" w14:textId="77777777" w:rsidR="00D53A8C" w:rsidRDefault="00D53A8C" w:rsidP="00D53A8C">
    <w:pPr>
      <w:pStyle w:val="Header"/>
      <w:tabs>
        <w:tab w:val="clear" w:pos="4680"/>
        <w:tab w:val="left" w:pos="4672"/>
      </w:tabs>
      <w:ind w:right="360"/>
      <w:rPr>
        <w:rStyle w:val="PageNumber"/>
      </w:rPr>
    </w:pPr>
    <w:r>
      <w:rPr>
        <w:rStyle w:val="PageNumber"/>
      </w:rPr>
      <w:tab/>
    </w:r>
  </w:p>
  <w:p w14:paraId="46A2D8F2" w14:textId="77777777" w:rsidR="00D53A8C" w:rsidRDefault="00D53A8C" w:rsidP="00873E5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4E0440"/>
    <w:multiLevelType w:val="multilevel"/>
    <w:tmpl w:val="92986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D1714B"/>
    <w:multiLevelType w:val="multilevel"/>
    <w:tmpl w:val="3D404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2A525F"/>
    <w:multiLevelType w:val="multilevel"/>
    <w:tmpl w:val="C09230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C653E8"/>
    <w:multiLevelType w:val="multilevel"/>
    <w:tmpl w:val="40CC3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5967E4"/>
    <w:multiLevelType w:val="multilevel"/>
    <w:tmpl w:val="A8EC0C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E310AA"/>
    <w:multiLevelType w:val="multilevel"/>
    <w:tmpl w:val="D3C84C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B608D7"/>
    <w:multiLevelType w:val="multilevel"/>
    <w:tmpl w:val="B3BCB8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2D790A"/>
    <w:multiLevelType w:val="multilevel"/>
    <w:tmpl w:val="936040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171B1A"/>
    <w:multiLevelType w:val="multilevel"/>
    <w:tmpl w:val="ECC29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DE4A0F"/>
    <w:multiLevelType w:val="multilevel"/>
    <w:tmpl w:val="CB46CB4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397290"/>
    <w:multiLevelType w:val="hybridMultilevel"/>
    <w:tmpl w:val="CD829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8F4E66"/>
    <w:multiLevelType w:val="multilevel"/>
    <w:tmpl w:val="E9C2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8"/>
  </w:num>
  <w:num w:numId="3">
    <w:abstractNumId w:val="1"/>
  </w:num>
  <w:num w:numId="4">
    <w:abstractNumId w:val="11"/>
  </w:num>
  <w:num w:numId="5">
    <w:abstractNumId w:val="0"/>
  </w:num>
  <w:num w:numId="6">
    <w:abstractNumId w:val="4"/>
    <w:lvlOverride w:ilvl="0">
      <w:lvl w:ilvl="0">
        <w:numFmt w:val="decimal"/>
        <w:lvlText w:val="%1."/>
        <w:lvlJc w:val="left"/>
      </w:lvl>
    </w:lvlOverride>
  </w:num>
  <w:num w:numId="7">
    <w:abstractNumId w:val="7"/>
    <w:lvlOverride w:ilvl="0">
      <w:lvl w:ilvl="0">
        <w:numFmt w:val="decimal"/>
        <w:lvlText w:val="%1."/>
        <w:lvlJc w:val="left"/>
      </w:lvl>
    </w:lvlOverride>
  </w:num>
  <w:num w:numId="8">
    <w:abstractNumId w:val="5"/>
    <w:lvlOverride w:ilvl="0">
      <w:lvl w:ilvl="0">
        <w:numFmt w:val="decimal"/>
        <w:lvlText w:val="%1."/>
        <w:lvlJc w:val="left"/>
      </w:lvl>
    </w:lvlOverride>
  </w:num>
  <w:num w:numId="9">
    <w:abstractNumId w:val="6"/>
    <w:lvlOverride w:ilvl="0">
      <w:lvl w:ilvl="0">
        <w:numFmt w:val="decimal"/>
        <w:lvlText w:val="%1."/>
        <w:lvlJc w:val="left"/>
      </w:lvl>
    </w:lvlOverride>
  </w:num>
  <w:num w:numId="10">
    <w:abstractNumId w:val="6"/>
    <w:lvlOverride w:ilvl="0">
      <w:lvl w:ilvl="0">
        <w:numFmt w:val="decimal"/>
        <w:lvlText w:val="%1."/>
        <w:lvlJc w:val="left"/>
      </w:lvl>
    </w:lvlOverride>
  </w:num>
  <w:num w:numId="11">
    <w:abstractNumId w:val="2"/>
    <w:lvlOverride w:ilvl="0">
      <w:lvl w:ilvl="0">
        <w:numFmt w:val="decimal"/>
        <w:lvlText w:val="%1."/>
        <w:lvlJc w:val="left"/>
      </w:lvl>
    </w:lvlOverride>
  </w:num>
  <w:num w:numId="12">
    <w:abstractNumId w:val="2"/>
    <w:lvlOverride w:ilvl="0">
      <w:lvl w:ilvl="0">
        <w:numFmt w:val="decimal"/>
        <w:lvlText w:val="%1."/>
        <w:lvlJc w:val="left"/>
      </w:lvl>
    </w:lvlOverride>
  </w:num>
  <w:num w:numId="13">
    <w:abstractNumId w:val="9"/>
    <w:lvlOverride w:ilvl="0">
      <w:lvl w:ilvl="0">
        <w:numFmt w:val="decimal"/>
        <w:lvlText w:val="%1."/>
        <w:lvlJc w:val="left"/>
      </w:lvl>
    </w:lvlOverride>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18D"/>
    <w:rsid w:val="00001C86"/>
    <w:rsid w:val="00003C03"/>
    <w:rsid w:val="00004147"/>
    <w:rsid w:val="0003151F"/>
    <w:rsid w:val="00032583"/>
    <w:rsid w:val="00041E28"/>
    <w:rsid w:val="00045DD2"/>
    <w:rsid w:val="0004778F"/>
    <w:rsid w:val="00055ED5"/>
    <w:rsid w:val="000609F7"/>
    <w:rsid w:val="00086ABC"/>
    <w:rsid w:val="00091A74"/>
    <w:rsid w:val="0009300C"/>
    <w:rsid w:val="000A3FC2"/>
    <w:rsid w:val="000A49D0"/>
    <w:rsid w:val="000B43C8"/>
    <w:rsid w:val="000E6A24"/>
    <w:rsid w:val="00121F88"/>
    <w:rsid w:val="00136527"/>
    <w:rsid w:val="001526C5"/>
    <w:rsid w:val="0015536F"/>
    <w:rsid w:val="0015725D"/>
    <w:rsid w:val="001A0E32"/>
    <w:rsid w:val="001A458B"/>
    <w:rsid w:val="001B24B5"/>
    <w:rsid w:val="001C385A"/>
    <w:rsid w:val="001D249D"/>
    <w:rsid w:val="001E16BE"/>
    <w:rsid w:val="001F6F0F"/>
    <w:rsid w:val="0020435F"/>
    <w:rsid w:val="00205F30"/>
    <w:rsid w:val="0020709D"/>
    <w:rsid w:val="00224971"/>
    <w:rsid w:val="0024418E"/>
    <w:rsid w:val="00264CAC"/>
    <w:rsid w:val="002852FC"/>
    <w:rsid w:val="002957C9"/>
    <w:rsid w:val="002A1962"/>
    <w:rsid w:val="002A3D5C"/>
    <w:rsid w:val="002A4D58"/>
    <w:rsid w:val="002B3E0C"/>
    <w:rsid w:val="002C4430"/>
    <w:rsid w:val="002E0153"/>
    <w:rsid w:val="002F4C76"/>
    <w:rsid w:val="00302B41"/>
    <w:rsid w:val="00305816"/>
    <w:rsid w:val="00306E51"/>
    <w:rsid w:val="00312A22"/>
    <w:rsid w:val="00327197"/>
    <w:rsid w:val="00333133"/>
    <w:rsid w:val="00335441"/>
    <w:rsid w:val="00354A77"/>
    <w:rsid w:val="003877DC"/>
    <w:rsid w:val="00390DE8"/>
    <w:rsid w:val="0039574B"/>
    <w:rsid w:val="00396608"/>
    <w:rsid w:val="003A475A"/>
    <w:rsid w:val="003B5979"/>
    <w:rsid w:val="003C2689"/>
    <w:rsid w:val="003C2F89"/>
    <w:rsid w:val="003F502B"/>
    <w:rsid w:val="00422543"/>
    <w:rsid w:val="00444AE2"/>
    <w:rsid w:val="00455CB2"/>
    <w:rsid w:val="004626F7"/>
    <w:rsid w:val="00470496"/>
    <w:rsid w:val="00472B4C"/>
    <w:rsid w:val="00481E40"/>
    <w:rsid w:val="004A2517"/>
    <w:rsid w:val="004D5251"/>
    <w:rsid w:val="004F2858"/>
    <w:rsid w:val="004F4881"/>
    <w:rsid w:val="004F518D"/>
    <w:rsid w:val="00501352"/>
    <w:rsid w:val="00510984"/>
    <w:rsid w:val="005145D6"/>
    <w:rsid w:val="00515533"/>
    <w:rsid w:val="00522661"/>
    <w:rsid w:val="00523E17"/>
    <w:rsid w:val="0052589F"/>
    <w:rsid w:val="00566816"/>
    <w:rsid w:val="005717D5"/>
    <w:rsid w:val="00574C9E"/>
    <w:rsid w:val="005914A1"/>
    <w:rsid w:val="00593571"/>
    <w:rsid w:val="0059793A"/>
    <w:rsid w:val="005B43B9"/>
    <w:rsid w:val="005C6206"/>
    <w:rsid w:val="005D5EE1"/>
    <w:rsid w:val="005D6397"/>
    <w:rsid w:val="005D6F9B"/>
    <w:rsid w:val="006047AD"/>
    <w:rsid w:val="00612FB4"/>
    <w:rsid w:val="0061658F"/>
    <w:rsid w:val="00623888"/>
    <w:rsid w:val="006250E6"/>
    <w:rsid w:val="00627B2F"/>
    <w:rsid w:val="00627B54"/>
    <w:rsid w:val="00673804"/>
    <w:rsid w:val="006742C7"/>
    <w:rsid w:val="006B7A9E"/>
    <w:rsid w:val="006C72AD"/>
    <w:rsid w:val="006E50C4"/>
    <w:rsid w:val="006E7AAB"/>
    <w:rsid w:val="006F067F"/>
    <w:rsid w:val="006F0DA2"/>
    <w:rsid w:val="006F19A0"/>
    <w:rsid w:val="006F644C"/>
    <w:rsid w:val="00735E5D"/>
    <w:rsid w:val="007362D3"/>
    <w:rsid w:val="00745CB7"/>
    <w:rsid w:val="00760848"/>
    <w:rsid w:val="00762531"/>
    <w:rsid w:val="00772B6C"/>
    <w:rsid w:val="007868E2"/>
    <w:rsid w:val="00793404"/>
    <w:rsid w:val="007A4770"/>
    <w:rsid w:val="007B20BF"/>
    <w:rsid w:val="007B5B31"/>
    <w:rsid w:val="007C12B4"/>
    <w:rsid w:val="007E5805"/>
    <w:rsid w:val="007E7FDD"/>
    <w:rsid w:val="007F63D4"/>
    <w:rsid w:val="007F6DAC"/>
    <w:rsid w:val="0080324C"/>
    <w:rsid w:val="00803D72"/>
    <w:rsid w:val="0080793E"/>
    <w:rsid w:val="0081461C"/>
    <w:rsid w:val="00844D41"/>
    <w:rsid w:val="00845654"/>
    <w:rsid w:val="0085023F"/>
    <w:rsid w:val="00863EFC"/>
    <w:rsid w:val="00872C12"/>
    <w:rsid w:val="00873E57"/>
    <w:rsid w:val="00887B77"/>
    <w:rsid w:val="00890B0A"/>
    <w:rsid w:val="0089112E"/>
    <w:rsid w:val="008A34B0"/>
    <w:rsid w:val="008E53E6"/>
    <w:rsid w:val="00903E54"/>
    <w:rsid w:val="00904527"/>
    <w:rsid w:val="00905175"/>
    <w:rsid w:val="00910163"/>
    <w:rsid w:val="00921E5D"/>
    <w:rsid w:val="0093555D"/>
    <w:rsid w:val="00941DC2"/>
    <w:rsid w:val="009446C9"/>
    <w:rsid w:val="00956E71"/>
    <w:rsid w:val="0097629F"/>
    <w:rsid w:val="00987725"/>
    <w:rsid w:val="00993968"/>
    <w:rsid w:val="00996921"/>
    <w:rsid w:val="009A4D51"/>
    <w:rsid w:val="009C40AA"/>
    <w:rsid w:val="00A06EE8"/>
    <w:rsid w:val="00A11360"/>
    <w:rsid w:val="00A161EF"/>
    <w:rsid w:val="00A34644"/>
    <w:rsid w:val="00A51BB9"/>
    <w:rsid w:val="00A52619"/>
    <w:rsid w:val="00A660A4"/>
    <w:rsid w:val="00A8789A"/>
    <w:rsid w:val="00AA01B9"/>
    <w:rsid w:val="00AA46BC"/>
    <w:rsid w:val="00AC3E4A"/>
    <w:rsid w:val="00AC7823"/>
    <w:rsid w:val="00AD0116"/>
    <w:rsid w:val="00AD1D67"/>
    <w:rsid w:val="00AD3340"/>
    <w:rsid w:val="00B0560C"/>
    <w:rsid w:val="00B10406"/>
    <w:rsid w:val="00B15F23"/>
    <w:rsid w:val="00B23F86"/>
    <w:rsid w:val="00B379D3"/>
    <w:rsid w:val="00B44C68"/>
    <w:rsid w:val="00B6461D"/>
    <w:rsid w:val="00BC6C78"/>
    <w:rsid w:val="00BE69AB"/>
    <w:rsid w:val="00BF096B"/>
    <w:rsid w:val="00BF1AC9"/>
    <w:rsid w:val="00BF401B"/>
    <w:rsid w:val="00BF476E"/>
    <w:rsid w:val="00C02551"/>
    <w:rsid w:val="00C36CBC"/>
    <w:rsid w:val="00C415BC"/>
    <w:rsid w:val="00C55624"/>
    <w:rsid w:val="00C61C66"/>
    <w:rsid w:val="00C63B4C"/>
    <w:rsid w:val="00C921D7"/>
    <w:rsid w:val="00CA39CB"/>
    <w:rsid w:val="00CB720E"/>
    <w:rsid w:val="00CF27E8"/>
    <w:rsid w:val="00D0166E"/>
    <w:rsid w:val="00D0293C"/>
    <w:rsid w:val="00D045B5"/>
    <w:rsid w:val="00D3506D"/>
    <w:rsid w:val="00D41F51"/>
    <w:rsid w:val="00D526FF"/>
    <w:rsid w:val="00D53A8C"/>
    <w:rsid w:val="00D548E7"/>
    <w:rsid w:val="00D623D0"/>
    <w:rsid w:val="00D75650"/>
    <w:rsid w:val="00D7763B"/>
    <w:rsid w:val="00D83D36"/>
    <w:rsid w:val="00D85803"/>
    <w:rsid w:val="00DC57AC"/>
    <w:rsid w:val="00DF008F"/>
    <w:rsid w:val="00DF0B60"/>
    <w:rsid w:val="00DF258C"/>
    <w:rsid w:val="00DF4417"/>
    <w:rsid w:val="00E05A2A"/>
    <w:rsid w:val="00E0769A"/>
    <w:rsid w:val="00E2243C"/>
    <w:rsid w:val="00E232B5"/>
    <w:rsid w:val="00E31DBB"/>
    <w:rsid w:val="00E36495"/>
    <w:rsid w:val="00E42BD4"/>
    <w:rsid w:val="00E449AE"/>
    <w:rsid w:val="00E6299E"/>
    <w:rsid w:val="00E87CE9"/>
    <w:rsid w:val="00E91E2C"/>
    <w:rsid w:val="00E967F5"/>
    <w:rsid w:val="00EB5563"/>
    <w:rsid w:val="00EC4885"/>
    <w:rsid w:val="00EC6D8C"/>
    <w:rsid w:val="00EE0E6E"/>
    <w:rsid w:val="00F01A22"/>
    <w:rsid w:val="00F07D7D"/>
    <w:rsid w:val="00F15947"/>
    <w:rsid w:val="00F16525"/>
    <w:rsid w:val="00F21DE5"/>
    <w:rsid w:val="00F36BF8"/>
    <w:rsid w:val="00F524CA"/>
    <w:rsid w:val="00F6011F"/>
    <w:rsid w:val="00F61DC4"/>
    <w:rsid w:val="00F71046"/>
    <w:rsid w:val="00F71BDC"/>
    <w:rsid w:val="00F82510"/>
    <w:rsid w:val="00F84998"/>
    <w:rsid w:val="00F85E03"/>
    <w:rsid w:val="00FB24E2"/>
    <w:rsid w:val="00FB330A"/>
    <w:rsid w:val="00FC5C78"/>
    <w:rsid w:val="00FC6FBA"/>
    <w:rsid w:val="00FD1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BE99F"/>
  <w15:docId w15:val="{D0A620F6-3168-468A-BBFF-81429DAAE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7D5"/>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4A2517"/>
    <w:rPr>
      <w:sz w:val="16"/>
      <w:szCs w:val="16"/>
    </w:rPr>
  </w:style>
  <w:style w:type="paragraph" w:styleId="CommentText">
    <w:name w:val="annotation text"/>
    <w:basedOn w:val="Normal"/>
    <w:link w:val="CommentTextChar"/>
    <w:uiPriority w:val="99"/>
    <w:semiHidden/>
    <w:unhideWhenUsed/>
    <w:rsid w:val="004A2517"/>
    <w:rPr>
      <w:sz w:val="20"/>
      <w:szCs w:val="20"/>
    </w:rPr>
  </w:style>
  <w:style w:type="character" w:customStyle="1" w:styleId="CommentTextChar">
    <w:name w:val="Comment Text Char"/>
    <w:basedOn w:val="DefaultParagraphFont"/>
    <w:link w:val="CommentText"/>
    <w:uiPriority w:val="99"/>
    <w:semiHidden/>
    <w:rsid w:val="004A2517"/>
    <w:rPr>
      <w:sz w:val="20"/>
      <w:szCs w:val="20"/>
    </w:rPr>
  </w:style>
  <w:style w:type="paragraph" w:styleId="CommentSubject">
    <w:name w:val="annotation subject"/>
    <w:basedOn w:val="CommentText"/>
    <w:next w:val="CommentText"/>
    <w:link w:val="CommentSubjectChar"/>
    <w:uiPriority w:val="99"/>
    <w:semiHidden/>
    <w:unhideWhenUsed/>
    <w:rsid w:val="004A2517"/>
    <w:rPr>
      <w:b/>
      <w:bCs/>
    </w:rPr>
  </w:style>
  <w:style w:type="character" w:customStyle="1" w:styleId="CommentSubjectChar">
    <w:name w:val="Comment Subject Char"/>
    <w:basedOn w:val="CommentTextChar"/>
    <w:link w:val="CommentSubject"/>
    <w:uiPriority w:val="99"/>
    <w:semiHidden/>
    <w:rsid w:val="004A2517"/>
    <w:rPr>
      <w:b/>
      <w:bCs/>
      <w:sz w:val="20"/>
      <w:szCs w:val="20"/>
    </w:rPr>
  </w:style>
  <w:style w:type="paragraph" w:styleId="BalloonText">
    <w:name w:val="Balloon Text"/>
    <w:basedOn w:val="Normal"/>
    <w:link w:val="BalloonTextChar"/>
    <w:uiPriority w:val="99"/>
    <w:semiHidden/>
    <w:unhideWhenUsed/>
    <w:rsid w:val="004A25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517"/>
    <w:rPr>
      <w:rFonts w:ascii="Segoe UI" w:hAnsi="Segoe UI" w:cs="Segoe UI"/>
      <w:sz w:val="18"/>
      <w:szCs w:val="18"/>
    </w:rPr>
  </w:style>
  <w:style w:type="paragraph" w:styleId="NormalWeb">
    <w:name w:val="Normal (Web)"/>
    <w:basedOn w:val="Normal"/>
    <w:uiPriority w:val="99"/>
    <w:unhideWhenUsed/>
    <w:rsid w:val="001E16BE"/>
    <w:pPr>
      <w:spacing w:before="100" w:beforeAutospacing="1" w:after="100" w:afterAutospacing="1"/>
    </w:pPr>
  </w:style>
  <w:style w:type="character" w:styleId="Hyperlink">
    <w:name w:val="Hyperlink"/>
    <w:basedOn w:val="DefaultParagraphFont"/>
    <w:uiPriority w:val="99"/>
    <w:unhideWhenUsed/>
    <w:rsid w:val="001E16BE"/>
    <w:rPr>
      <w:color w:val="0000FF"/>
      <w:u w:val="single"/>
    </w:rPr>
  </w:style>
  <w:style w:type="character" w:styleId="UnresolvedMention">
    <w:name w:val="Unresolved Mention"/>
    <w:basedOn w:val="DefaultParagraphFont"/>
    <w:uiPriority w:val="99"/>
    <w:semiHidden/>
    <w:unhideWhenUsed/>
    <w:rsid w:val="00086ABC"/>
    <w:rPr>
      <w:color w:val="605E5C"/>
      <w:shd w:val="clear" w:color="auto" w:fill="E1DFDD"/>
    </w:rPr>
  </w:style>
  <w:style w:type="character" w:styleId="FollowedHyperlink">
    <w:name w:val="FollowedHyperlink"/>
    <w:basedOn w:val="DefaultParagraphFont"/>
    <w:uiPriority w:val="99"/>
    <w:semiHidden/>
    <w:unhideWhenUsed/>
    <w:rsid w:val="00086ABC"/>
    <w:rPr>
      <w:color w:val="800080" w:themeColor="followedHyperlink"/>
      <w:u w:val="single"/>
    </w:rPr>
  </w:style>
  <w:style w:type="character" w:customStyle="1" w:styleId="apple-converted-space">
    <w:name w:val="apple-converted-space"/>
    <w:basedOn w:val="DefaultParagraphFont"/>
    <w:rsid w:val="00A660A4"/>
  </w:style>
  <w:style w:type="paragraph" w:styleId="ListParagraph">
    <w:name w:val="List Paragraph"/>
    <w:basedOn w:val="Normal"/>
    <w:uiPriority w:val="34"/>
    <w:qFormat/>
    <w:rsid w:val="00A660A4"/>
    <w:pPr>
      <w:ind w:left="720"/>
      <w:contextualSpacing/>
    </w:pPr>
  </w:style>
  <w:style w:type="paragraph" w:styleId="Header">
    <w:name w:val="header"/>
    <w:basedOn w:val="Normal"/>
    <w:link w:val="HeaderChar"/>
    <w:uiPriority w:val="99"/>
    <w:unhideWhenUsed/>
    <w:rsid w:val="00873E57"/>
    <w:pPr>
      <w:tabs>
        <w:tab w:val="center" w:pos="4680"/>
        <w:tab w:val="right" w:pos="9360"/>
      </w:tabs>
    </w:pPr>
  </w:style>
  <w:style w:type="character" w:customStyle="1" w:styleId="HeaderChar">
    <w:name w:val="Header Char"/>
    <w:basedOn w:val="DefaultParagraphFont"/>
    <w:link w:val="Header"/>
    <w:uiPriority w:val="99"/>
    <w:rsid w:val="00873E57"/>
  </w:style>
  <w:style w:type="character" w:styleId="PageNumber">
    <w:name w:val="page number"/>
    <w:basedOn w:val="DefaultParagraphFont"/>
    <w:uiPriority w:val="99"/>
    <w:semiHidden/>
    <w:unhideWhenUsed/>
    <w:rsid w:val="00873E57"/>
  </w:style>
  <w:style w:type="paragraph" w:styleId="NoSpacing">
    <w:name w:val="No Spacing"/>
    <w:uiPriority w:val="1"/>
    <w:qFormat/>
    <w:rsid w:val="0080324C"/>
    <w:pPr>
      <w:spacing w:line="240" w:lineRule="auto"/>
    </w:pPr>
  </w:style>
  <w:style w:type="character" w:styleId="Strong">
    <w:name w:val="Strong"/>
    <w:basedOn w:val="DefaultParagraphFont"/>
    <w:uiPriority w:val="22"/>
    <w:qFormat/>
    <w:rsid w:val="0080324C"/>
    <w:rPr>
      <w:b/>
      <w:bCs/>
    </w:rPr>
  </w:style>
  <w:style w:type="character" w:styleId="IntenseEmphasis">
    <w:name w:val="Intense Emphasis"/>
    <w:basedOn w:val="DefaultParagraphFont"/>
    <w:uiPriority w:val="21"/>
    <w:qFormat/>
    <w:rsid w:val="0080324C"/>
    <w:rPr>
      <w:i/>
      <w:iCs/>
      <w:color w:val="4F81BD" w:themeColor="accent1"/>
    </w:rPr>
  </w:style>
  <w:style w:type="character" w:styleId="Emphasis">
    <w:name w:val="Emphasis"/>
    <w:basedOn w:val="DefaultParagraphFont"/>
    <w:uiPriority w:val="20"/>
    <w:qFormat/>
    <w:rsid w:val="0080324C"/>
    <w:rPr>
      <w:i/>
      <w:iCs/>
    </w:rPr>
  </w:style>
  <w:style w:type="character" w:styleId="SubtleEmphasis">
    <w:name w:val="Subtle Emphasis"/>
    <w:basedOn w:val="DefaultParagraphFont"/>
    <w:uiPriority w:val="19"/>
    <w:qFormat/>
    <w:rsid w:val="0080324C"/>
    <w:rPr>
      <w:i/>
      <w:iCs/>
      <w:color w:val="404040" w:themeColor="text1" w:themeTint="BF"/>
    </w:rPr>
  </w:style>
  <w:style w:type="paragraph" w:styleId="TOC3">
    <w:name w:val="toc 3"/>
    <w:basedOn w:val="Normal"/>
    <w:next w:val="Normal"/>
    <w:autoRedefine/>
    <w:uiPriority w:val="39"/>
    <w:unhideWhenUsed/>
    <w:rsid w:val="0080793E"/>
    <w:pPr>
      <w:tabs>
        <w:tab w:val="right" w:leader="dot" w:pos="8630"/>
      </w:tabs>
      <w:spacing w:after="100"/>
    </w:pPr>
    <w:rPr>
      <w:color w:val="000000" w:themeColor="text1"/>
      <w:sz w:val="28"/>
      <w:szCs w:val="28"/>
    </w:rPr>
  </w:style>
  <w:style w:type="paragraph" w:styleId="Footer">
    <w:name w:val="footer"/>
    <w:basedOn w:val="Normal"/>
    <w:link w:val="FooterChar"/>
    <w:uiPriority w:val="99"/>
    <w:unhideWhenUsed/>
    <w:rsid w:val="00FB330A"/>
    <w:pPr>
      <w:tabs>
        <w:tab w:val="center" w:pos="4680"/>
        <w:tab w:val="right" w:pos="9360"/>
      </w:tabs>
    </w:pPr>
  </w:style>
  <w:style w:type="character" w:customStyle="1" w:styleId="FooterChar">
    <w:name w:val="Footer Char"/>
    <w:basedOn w:val="DefaultParagraphFont"/>
    <w:link w:val="Footer"/>
    <w:uiPriority w:val="99"/>
    <w:rsid w:val="00FB330A"/>
  </w:style>
  <w:style w:type="table" w:styleId="TableGrid">
    <w:name w:val="Table Grid"/>
    <w:basedOn w:val="TableNormal"/>
    <w:uiPriority w:val="39"/>
    <w:rsid w:val="00C61C66"/>
    <w:pPr>
      <w:spacing w:line="240" w:lineRule="auto"/>
    </w:pPr>
    <w:rPr>
      <w:rFonts w:asciiTheme="minorHAnsi" w:eastAsiaTheme="minorHAnsi"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03D72"/>
    <w:pPr>
      <w:spacing w:after="200"/>
    </w:pPr>
    <w:rPr>
      <w:i/>
      <w:iCs/>
      <w:color w:val="1F497D" w:themeColor="text2"/>
      <w:sz w:val="18"/>
      <w:szCs w:val="18"/>
    </w:rPr>
  </w:style>
  <w:style w:type="paragraph" w:styleId="TableofFigures">
    <w:name w:val="table of figures"/>
    <w:basedOn w:val="Normal"/>
    <w:next w:val="Normal"/>
    <w:uiPriority w:val="99"/>
    <w:unhideWhenUsed/>
    <w:rsid w:val="002957C9"/>
  </w:style>
  <w:style w:type="character" w:customStyle="1" w:styleId="Heading3Char">
    <w:name w:val="Heading 3 Char"/>
    <w:basedOn w:val="DefaultParagraphFont"/>
    <w:link w:val="Heading3"/>
    <w:uiPriority w:val="9"/>
    <w:rsid w:val="00D83D36"/>
    <w:rPr>
      <w:rFonts w:ascii="Times New Roman" w:eastAsia="Times New Roman" w:hAnsi="Times New Roman" w:cs="Times New Roman"/>
      <w:color w:val="434343"/>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30749">
      <w:bodyDiv w:val="1"/>
      <w:marLeft w:val="0"/>
      <w:marRight w:val="0"/>
      <w:marTop w:val="0"/>
      <w:marBottom w:val="0"/>
      <w:divBdr>
        <w:top w:val="none" w:sz="0" w:space="0" w:color="auto"/>
        <w:left w:val="none" w:sz="0" w:space="0" w:color="auto"/>
        <w:bottom w:val="none" w:sz="0" w:space="0" w:color="auto"/>
        <w:right w:val="none" w:sz="0" w:space="0" w:color="auto"/>
      </w:divBdr>
      <w:divsChild>
        <w:div w:id="1930116944">
          <w:marLeft w:val="0"/>
          <w:marRight w:val="0"/>
          <w:marTop w:val="0"/>
          <w:marBottom w:val="0"/>
          <w:divBdr>
            <w:top w:val="none" w:sz="0" w:space="0" w:color="auto"/>
            <w:left w:val="none" w:sz="0" w:space="0" w:color="auto"/>
            <w:bottom w:val="none" w:sz="0" w:space="0" w:color="auto"/>
            <w:right w:val="none" w:sz="0" w:space="0" w:color="auto"/>
          </w:divBdr>
          <w:divsChild>
            <w:div w:id="1308512288">
              <w:marLeft w:val="0"/>
              <w:marRight w:val="0"/>
              <w:marTop w:val="0"/>
              <w:marBottom w:val="0"/>
              <w:divBdr>
                <w:top w:val="none" w:sz="0" w:space="0" w:color="auto"/>
                <w:left w:val="none" w:sz="0" w:space="0" w:color="auto"/>
                <w:bottom w:val="none" w:sz="0" w:space="0" w:color="auto"/>
                <w:right w:val="none" w:sz="0" w:space="0" w:color="auto"/>
              </w:divBdr>
              <w:divsChild>
                <w:div w:id="1420105688">
                  <w:marLeft w:val="0"/>
                  <w:marRight w:val="0"/>
                  <w:marTop w:val="0"/>
                  <w:marBottom w:val="0"/>
                  <w:divBdr>
                    <w:top w:val="none" w:sz="0" w:space="0" w:color="auto"/>
                    <w:left w:val="none" w:sz="0" w:space="0" w:color="auto"/>
                    <w:bottom w:val="none" w:sz="0" w:space="0" w:color="auto"/>
                    <w:right w:val="none" w:sz="0" w:space="0" w:color="auto"/>
                  </w:divBdr>
                  <w:divsChild>
                    <w:div w:id="19897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90407">
      <w:bodyDiv w:val="1"/>
      <w:marLeft w:val="0"/>
      <w:marRight w:val="0"/>
      <w:marTop w:val="0"/>
      <w:marBottom w:val="0"/>
      <w:divBdr>
        <w:top w:val="none" w:sz="0" w:space="0" w:color="auto"/>
        <w:left w:val="none" w:sz="0" w:space="0" w:color="auto"/>
        <w:bottom w:val="none" w:sz="0" w:space="0" w:color="auto"/>
        <w:right w:val="none" w:sz="0" w:space="0" w:color="auto"/>
      </w:divBdr>
    </w:div>
    <w:div w:id="107506036">
      <w:bodyDiv w:val="1"/>
      <w:marLeft w:val="0"/>
      <w:marRight w:val="0"/>
      <w:marTop w:val="0"/>
      <w:marBottom w:val="0"/>
      <w:divBdr>
        <w:top w:val="none" w:sz="0" w:space="0" w:color="auto"/>
        <w:left w:val="none" w:sz="0" w:space="0" w:color="auto"/>
        <w:bottom w:val="none" w:sz="0" w:space="0" w:color="auto"/>
        <w:right w:val="none" w:sz="0" w:space="0" w:color="auto"/>
      </w:divBdr>
      <w:divsChild>
        <w:div w:id="1950046117">
          <w:marLeft w:val="0"/>
          <w:marRight w:val="0"/>
          <w:marTop w:val="0"/>
          <w:marBottom w:val="0"/>
          <w:divBdr>
            <w:top w:val="none" w:sz="0" w:space="0" w:color="auto"/>
            <w:left w:val="none" w:sz="0" w:space="0" w:color="auto"/>
            <w:bottom w:val="none" w:sz="0" w:space="0" w:color="auto"/>
            <w:right w:val="none" w:sz="0" w:space="0" w:color="auto"/>
          </w:divBdr>
          <w:divsChild>
            <w:div w:id="997852954">
              <w:marLeft w:val="0"/>
              <w:marRight w:val="0"/>
              <w:marTop w:val="0"/>
              <w:marBottom w:val="0"/>
              <w:divBdr>
                <w:top w:val="none" w:sz="0" w:space="0" w:color="auto"/>
                <w:left w:val="none" w:sz="0" w:space="0" w:color="auto"/>
                <w:bottom w:val="none" w:sz="0" w:space="0" w:color="auto"/>
                <w:right w:val="none" w:sz="0" w:space="0" w:color="auto"/>
              </w:divBdr>
              <w:divsChild>
                <w:div w:id="1332755145">
                  <w:marLeft w:val="0"/>
                  <w:marRight w:val="0"/>
                  <w:marTop w:val="0"/>
                  <w:marBottom w:val="0"/>
                  <w:divBdr>
                    <w:top w:val="none" w:sz="0" w:space="0" w:color="auto"/>
                    <w:left w:val="none" w:sz="0" w:space="0" w:color="auto"/>
                    <w:bottom w:val="none" w:sz="0" w:space="0" w:color="auto"/>
                    <w:right w:val="none" w:sz="0" w:space="0" w:color="auto"/>
                  </w:divBdr>
                  <w:divsChild>
                    <w:div w:id="18670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581428">
      <w:bodyDiv w:val="1"/>
      <w:marLeft w:val="0"/>
      <w:marRight w:val="0"/>
      <w:marTop w:val="0"/>
      <w:marBottom w:val="0"/>
      <w:divBdr>
        <w:top w:val="none" w:sz="0" w:space="0" w:color="auto"/>
        <w:left w:val="none" w:sz="0" w:space="0" w:color="auto"/>
        <w:bottom w:val="none" w:sz="0" w:space="0" w:color="auto"/>
        <w:right w:val="none" w:sz="0" w:space="0" w:color="auto"/>
      </w:divBdr>
    </w:div>
    <w:div w:id="595092296">
      <w:bodyDiv w:val="1"/>
      <w:marLeft w:val="0"/>
      <w:marRight w:val="0"/>
      <w:marTop w:val="0"/>
      <w:marBottom w:val="0"/>
      <w:divBdr>
        <w:top w:val="none" w:sz="0" w:space="0" w:color="auto"/>
        <w:left w:val="none" w:sz="0" w:space="0" w:color="auto"/>
        <w:bottom w:val="none" w:sz="0" w:space="0" w:color="auto"/>
        <w:right w:val="none" w:sz="0" w:space="0" w:color="auto"/>
      </w:divBdr>
    </w:div>
    <w:div w:id="759722134">
      <w:bodyDiv w:val="1"/>
      <w:marLeft w:val="0"/>
      <w:marRight w:val="0"/>
      <w:marTop w:val="0"/>
      <w:marBottom w:val="0"/>
      <w:divBdr>
        <w:top w:val="none" w:sz="0" w:space="0" w:color="auto"/>
        <w:left w:val="none" w:sz="0" w:space="0" w:color="auto"/>
        <w:bottom w:val="none" w:sz="0" w:space="0" w:color="auto"/>
        <w:right w:val="none" w:sz="0" w:space="0" w:color="auto"/>
      </w:divBdr>
      <w:divsChild>
        <w:div w:id="1718048041">
          <w:marLeft w:val="0"/>
          <w:marRight w:val="0"/>
          <w:marTop w:val="0"/>
          <w:marBottom w:val="0"/>
          <w:divBdr>
            <w:top w:val="none" w:sz="0" w:space="0" w:color="auto"/>
            <w:left w:val="none" w:sz="0" w:space="0" w:color="auto"/>
            <w:bottom w:val="none" w:sz="0" w:space="0" w:color="auto"/>
            <w:right w:val="none" w:sz="0" w:space="0" w:color="auto"/>
          </w:divBdr>
          <w:divsChild>
            <w:div w:id="187761053">
              <w:marLeft w:val="0"/>
              <w:marRight w:val="0"/>
              <w:marTop w:val="0"/>
              <w:marBottom w:val="0"/>
              <w:divBdr>
                <w:top w:val="none" w:sz="0" w:space="0" w:color="auto"/>
                <w:left w:val="none" w:sz="0" w:space="0" w:color="auto"/>
                <w:bottom w:val="none" w:sz="0" w:space="0" w:color="auto"/>
                <w:right w:val="none" w:sz="0" w:space="0" w:color="auto"/>
              </w:divBdr>
              <w:divsChild>
                <w:div w:id="1731417141">
                  <w:marLeft w:val="0"/>
                  <w:marRight w:val="0"/>
                  <w:marTop w:val="0"/>
                  <w:marBottom w:val="0"/>
                  <w:divBdr>
                    <w:top w:val="none" w:sz="0" w:space="0" w:color="auto"/>
                    <w:left w:val="none" w:sz="0" w:space="0" w:color="auto"/>
                    <w:bottom w:val="none" w:sz="0" w:space="0" w:color="auto"/>
                    <w:right w:val="none" w:sz="0" w:space="0" w:color="auto"/>
                  </w:divBdr>
                  <w:divsChild>
                    <w:div w:id="20806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65081">
      <w:bodyDiv w:val="1"/>
      <w:marLeft w:val="0"/>
      <w:marRight w:val="0"/>
      <w:marTop w:val="0"/>
      <w:marBottom w:val="0"/>
      <w:divBdr>
        <w:top w:val="none" w:sz="0" w:space="0" w:color="auto"/>
        <w:left w:val="none" w:sz="0" w:space="0" w:color="auto"/>
        <w:bottom w:val="none" w:sz="0" w:space="0" w:color="auto"/>
        <w:right w:val="none" w:sz="0" w:space="0" w:color="auto"/>
      </w:divBdr>
      <w:divsChild>
        <w:div w:id="1613704623">
          <w:marLeft w:val="0"/>
          <w:marRight w:val="0"/>
          <w:marTop w:val="0"/>
          <w:marBottom w:val="0"/>
          <w:divBdr>
            <w:top w:val="none" w:sz="0" w:space="0" w:color="auto"/>
            <w:left w:val="none" w:sz="0" w:space="0" w:color="auto"/>
            <w:bottom w:val="none" w:sz="0" w:space="0" w:color="auto"/>
            <w:right w:val="none" w:sz="0" w:space="0" w:color="auto"/>
          </w:divBdr>
          <w:divsChild>
            <w:div w:id="716860066">
              <w:marLeft w:val="0"/>
              <w:marRight w:val="0"/>
              <w:marTop w:val="0"/>
              <w:marBottom w:val="0"/>
              <w:divBdr>
                <w:top w:val="none" w:sz="0" w:space="0" w:color="auto"/>
                <w:left w:val="none" w:sz="0" w:space="0" w:color="auto"/>
                <w:bottom w:val="none" w:sz="0" w:space="0" w:color="auto"/>
                <w:right w:val="none" w:sz="0" w:space="0" w:color="auto"/>
              </w:divBdr>
              <w:divsChild>
                <w:div w:id="532498762">
                  <w:marLeft w:val="0"/>
                  <w:marRight w:val="0"/>
                  <w:marTop w:val="0"/>
                  <w:marBottom w:val="0"/>
                  <w:divBdr>
                    <w:top w:val="none" w:sz="0" w:space="0" w:color="auto"/>
                    <w:left w:val="none" w:sz="0" w:space="0" w:color="auto"/>
                    <w:bottom w:val="none" w:sz="0" w:space="0" w:color="auto"/>
                    <w:right w:val="none" w:sz="0" w:space="0" w:color="auto"/>
                  </w:divBdr>
                  <w:divsChild>
                    <w:div w:id="5033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399127">
      <w:bodyDiv w:val="1"/>
      <w:marLeft w:val="0"/>
      <w:marRight w:val="0"/>
      <w:marTop w:val="0"/>
      <w:marBottom w:val="0"/>
      <w:divBdr>
        <w:top w:val="none" w:sz="0" w:space="0" w:color="auto"/>
        <w:left w:val="none" w:sz="0" w:space="0" w:color="auto"/>
        <w:bottom w:val="none" w:sz="0" w:space="0" w:color="auto"/>
        <w:right w:val="none" w:sz="0" w:space="0" w:color="auto"/>
      </w:divBdr>
    </w:div>
    <w:div w:id="1276402889">
      <w:bodyDiv w:val="1"/>
      <w:marLeft w:val="0"/>
      <w:marRight w:val="0"/>
      <w:marTop w:val="0"/>
      <w:marBottom w:val="0"/>
      <w:divBdr>
        <w:top w:val="none" w:sz="0" w:space="0" w:color="auto"/>
        <w:left w:val="none" w:sz="0" w:space="0" w:color="auto"/>
        <w:bottom w:val="none" w:sz="0" w:space="0" w:color="auto"/>
        <w:right w:val="none" w:sz="0" w:space="0" w:color="auto"/>
      </w:divBdr>
      <w:divsChild>
        <w:div w:id="1575551315">
          <w:marLeft w:val="0"/>
          <w:marRight w:val="0"/>
          <w:marTop w:val="0"/>
          <w:marBottom w:val="0"/>
          <w:divBdr>
            <w:top w:val="none" w:sz="0" w:space="0" w:color="auto"/>
            <w:left w:val="none" w:sz="0" w:space="0" w:color="auto"/>
            <w:bottom w:val="none" w:sz="0" w:space="0" w:color="auto"/>
            <w:right w:val="none" w:sz="0" w:space="0" w:color="auto"/>
          </w:divBdr>
          <w:divsChild>
            <w:div w:id="706688330">
              <w:marLeft w:val="0"/>
              <w:marRight w:val="0"/>
              <w:marTop w:val="0"/>
              <w:marBottom w:val="0"/>
              <w:divBdr>
                <w:top w:val="none" w:sz="0" w:space="0" w:color="auto"/>
                <w:left w:val="none" w:sz="0" w:space="0" w:color="auto"/>
                <w:bottom w:val="none" w:sz="0" w:space="0" w:color="auto"/>
                <w:right w:val="none" w:sz="0" w:space="0" w:color="auto"/>
              </w:divBdr>
              <w:divsChild>
                <w:div w:id="1718703718">
                  <w:marLeft w:val="0"/>
                  <w:marRight w:val="0"/>
                  <w:marTop w:val="0"/>
                  <w:marBottom w:val="0"/>
                  <w:divBdr>
                    <w:top w:val="none" w:sz="0" w:space="0" w:color="auto"/>
                    <w:left w:val="none" w:sz="0" w:space="0" w:color="auto"/>
                    <w:bottom w:val="none" w:sz="0" w:space="0" w:color="auto"/>
                    <w:right w:val="none" w:sz="0" w:space="0" w:color="auto"/>
                  </w:divBdr>
                  <w:divsChild>
                    <w:div w:id="41320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558104">
      <w:bodyDiv w:val="1"/>
      <w:marLeft w:val="0"/>
      <w:marRight w:val="0"/>
      <w:marTop w:val="0"/>
      <w:marBottom w:val="0"/>
      <w:divBdr>
        <w:top w:val="none" w:sz="0" w:space="0" w:color="auto"/>
        <w:left w:val="none" w:sz="0" w:space="0" w:color="auto"/>
        <w:bottom w:val="none" w:sz="0" w:space="0" w:color="auto"/>
        <w:right w:val="none" w:sz="0" w:space="0" w:color="auto"/>
      </w:divBdr>
      <w:divsChild>
        <w:div w:id="1539119344">
          <w:marLeft w:val="0"/>
          <w:marRight w:val="0"/>
          <w:marTop w:val="0"/>
          <w:marBottom w:val="0"/>
          <w:divBdr>
            <w:top w:val="none" w:sz="0" w:space="0" w:color="auto"/>
            <w:left w:val="none" w:sz="0" w:space="0" w:color="auto"/>
            <w:bottom w:val="none" w:sz="0" w:space="0" w:color="auto"/>
            <w:right w:val="none" w:sz="0" w:space="0" w:color="auto"/>
          </w:divBdr>
          <w:divsChild>
            <w:div w:id="2058426869">
              <w:marLeft w:val="0"/>
              <w:marRight w:val="0"/>
              <w:marTop w:val="0"/>
              <w:marBottom w:val="0"/>
              <w:divBdr>
                <w:top w:val="none" w:sz="0" w:space="0" w:color="auto"/>
                <w:left w:val="none" w:sz="0" w:space="0" w:color="auto"/>
                <w:bottom w:val="none" w:sz="0" w:space="0" w:color="auto"/>
                <w:right w:val="none" w:sz="0" w:space="0" w:color="auto"/>
              </w:divBdr>
              <w:divsChild>
                <w:div w:id="908464332">
                  <w:marLeft w:val="0"/>
                  <w:marRight w:val="0"/>
                  <w:marTop w:val="0"/>
                  <w:marBottom w:val="0"/>
                  <w:divBdr>
                    <w:top w:val="none" w:sz="0" w:space="0" w:color="auto"/>
                    <w:left w:val="none" w:sz="0" w:space="0" w:color="auto"/>
                    <w:bottom w:val="none" w:sz="0" w:space="0" w:color="auto"/>
                    <w:right w:val="none" w:sz="0" w:space="0" w:color="auto"/>
                  </w:divBdr>
                  <w:divsChild>
                    <w:div w:id="165086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299275">
      <w:bodyDiv w:val="1"/>
      <w:marLeft w:val="0"/>
      <w:marRight w:val="0"/>
      <w:marTop w:val="0"/>
      <w:marBottom w:val="0"/>
      <w:divBdr>
        <w:top w:val="none" w:sz="0" w:space="0" w:color="auto"/>
        <w:left w:val="none" w:sz="0" w:space="0" w:color="auto"/>
        <w:bottom w:val="none" w:sz="0" w:space="0" w:color="auto"/>
        <w:right w:val="none" w:sz="0" w:space="0" w:color="auto"/>
      </w:divBdr>
    </w:div>
    <w:div w:id="1346399522">
      <w:bodyDiv w:val="1"/>
      <w:marLeft w:val="0"/>
      <w:marRight w:val="0"/>
      <w:marTop w:val="0"/>
      <w:marBottom w:val="0"/>
      <w:divBdr>
        <w:top w:val="none" w:sz="0" w:space="0" w:color="auto"/>
        <w:left w:val="none" w:sz="0" w:space="0" w:color="auto"/>
        <w:bottom w:val="none" w:sz="0" w:space="0" w:color="auto"/>
        <w:right w:val="none" w:sz="0" w:space="0" w:color="auto"/>
      </w:divBdr>
      <w:divsChild>
        <w:div w:id="535042916">
          <w:marLeft w:val="0"/>
          <w:marRight w:val="0"/>
          <w:marTop w:val="0"/>
          <w:marBottom w:val="0"/>
          <w:divBdr>
            <w:top w:val="none" w:sz="0" w:space="0" w:color="auto"/>
            <w:left w:val="none" w:sz="0" w:space="0" w:color="auto"/>
            <w:bottom w:val="none" w:sz="0" w:space="0" w:color="auto"/>
            <w:right w:val="none" w:sz="0" w:space="0" w:color="auto"/>
          </w:divBdr>
          <w:divsChild>
            <w:div w:id="1032879651">
              <w:marLeft w:val="0"/>
              <w:marRight w:val="0"/>
              <w:marTop w:val="0"/>
              <w:marBottom w:val="0"/>
              <w:divBdr>
                <w:top w:val="none" w:sz="0" w:space="0" w:color="auto"/>
                <w:left w:val="none" w:sz="0" w:space="0" w:color="auto"/>
                <w:bottom w:val="none" w:sz="0" w:space="0" w:color="auto"/>
                <w:right w:val="none" w:sz="0" w:space="0" w:color="auto"/>
              </w:divBdr>
              <w:divsChild>
                <w:div w:id="40860922">
                  <w:marLeft w:val="0"/>
                  <w:marRight w:val="0"/>
                  <w:marTop w:val="0"/>
                  <w:marBottom w:val="0"/>
                  <w:divBdr>
                    <w:top w:val="none" w:sz="0" w:space="0" w:color="auto"/>
                    <w:left w:val="none" w:sz="0" w:space="0" w:color="auto"/>
                    <w:bottom w:val="none" w:sz="0" w:space="0" w:color="auto"/>
                    <w:right w:val="none" w:sz="0" w:space="0" w:color="auto"/>
                  </w:divBdr>
                  <w:divsChild>
                    <w:div w:id="174005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055297">
      <w:bodyDiv w:val="1"/>
      <w:marLeft w:val="0"/>
      <w:marRight w:val="0"/>
      <w:marTop w:val="0"/>
      <w:marBottom w:val="0"/>
      <w:divBdr>
        <w:top w:val="none" w:sz="0" w:space="0" w:color="auto"/>
        <w:left w:val="none" w:sz="0" w:space="0" w:color="auto"/>
        <w:bottom w:val="none" w:sz="0" w:space="0" w:color="auto"/>
        <w:right w:val="none" w:sz="0" w:space="0" w:color="auto"/>
      </w:divBdr>
    </w:div>
    <w:div w:id="1518039770">
      <w:bodyDiv w:val="1"/>
      <w:marLeft w:val="0"/>
      <w:marRight w:val="0"/>
      <w:marTop w:val="0"/>
      <w:marBottom w:val="0"/>
      <w:divBdr>
        <w:top w:val="none" w:sz="0" w:space="0" w:color="auto"/>
        <w:left w:val="none" w:sz="0" w:space="0" w:color="auto"/>
        <w:bottom w:val="none" w:sz="0" w:space="0" w:color="auto"/>
        <w:right w:val="none" w:sz="0" w:space="0" w:color="auto"/>
      </w:divBdr>
      <w:divsChild>
        <w:div w:id="2014797903">
          <w:marLeft w:val="0"/>
          <w:marRight w:val="0"/>
          <w:marTop w:val="0"/>
          <w:marBottom w:val="0"/>
          <w:divBdr>
            <w:top w:val="none" w:sz="0" w:space="0" w:color="auto"/>
            <w:left w:val="none" w:sz="0" w:space="0" w:color="auto"/>
            <w:bottom w:val="none" w:sz="0" w:space="0" w:color="auto"/>
            <w:right w:val="none" w:sz="0" w:space="0" w:color="auto"/>
          </w:divBdr>
          <w:divsChild>
            <w:div w:id="1177841845">
              <w:marLeft w:val="0"/>
              <w:marRight w:val="0"/>
              <w:marTop w:val="0"/>
              <w:marBottom w:val="0"/>
              <w:divBdr>
                <w:top w:val="none" w:sz="0" w:space="0" w:color="auto"/>
                <w:left w:val="none" w:sz="0" w:space="0" w:color="auto"/>
                <w:bottom w:val="none" w:sz="0" w:space="0" w:color="auto"/>
                <w:right w:val="none" w:sz="0" w:space="0" w:color="auto"/>
              </w:divBdr>
              <w:divsChild>
                <w:div w:id="1332024470">
                  <w:marLeft w:val="0"/>
                  <w:marRight w:val="0"/>
                  <w:marTop w:val="0"/>
                  <w:marBottom w:val="0"/>
                  <w:divBdr>
                    <w:top w:val="none" w:sz="0" w:space="0" w:color="auto"/>
                    <w:left w:val="none" w:sz="0" w:space="0" w:color="auto"/>
                    <w:bottom w:val="none" w:sz="0" w:space="0" w:color="auto"/>
                    <w:right w:val="none" w:sz="0" w:space="0" w:color="auto"/>
                  </w:divBdr>
                  <w:divsChild>
                    <w:div w:id="104178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984128">
      <w:bodyDiv w:val="1"/>
      <w:marLeft w:val="0"/>
      <w:marRight w:val="0"/>
      <w:marTop w:val="0"/>
      <w:marBottom w:val="0"/>
      <w:divBdr>
        <w:top w:val="none" w:sz="0" w:space="0" w:color="auto"/>
        <w:left w:val="none" w:sz="0" w:space="0" w:color="auto"/>
        <w:bottom w:val="none" w:sz="0" w:space="0" w:color="auto"/>
        <w:right w:val="none" w:sz="0" w:space="0" w:color="auto"/>
      </w:divBdr>
    </w:div>
    <w:div w:id="1923297611">
      <w:bodyDiv w:val="1"/>
      <w:marLeft w:val="0"/>
      <w:marRight w:val="0"/>
      <w:marTop w:val="0"/>
      <w:marBottom w:val="0"/>
      <w:divBdr>
        <w:top w:val="none" w:sz="0" w:space="0" w:color="auto"/>
        <w:left w:val="none" w:sz="0" w:space="0" w:color="auto"/>
        <w:bottom w:val="none" w:sz="0" w:space="0" w:color="auto"/>
        <w:right w:val="none" w:sz="0" w:space="0" w:color="auto"/>
      </w:divBdr>
    </w:div>
    <w:div w:id="2000884311">
      <w:bodyDiv w:val="1"/>
      <w:marLeft w:val="0"/>
      <w:marRight w:val="0"/>
      <w:marTop w:val="0"/>
      <w:marBottom w:val="0"/>
      <w:divBdr>
        <w:top w:val="none" w:sz="0" w:space="0" w:color="auto"/>
        <w:left w:val="none" w:sz="0" w:space="0" w:color="auto"/>
        <w:bottom w:val="none" w:sz="0" w:space="0" w:color="auto"/>
        <w:right w:val="none" w:sz="0" w:space="0" w:color="auto"/>
      </w:divBdr>
      <w:divsChild>
        <w:div w:id="849638962">
          <w:marLeft w:val="0"/>
          <w:marRight w:val="0"/>
          <w:marTop w:val="0"/>
          <w:marBottom w:val="0"/>
          <w:divBdr>
            <w:top w:val="none" w:sz="0" w:space="0" w:color="auto"/>
            <w:left w:val="none" w:sz="0" w:space="0" w:color="auto"/>
            <w:bottom w:val="none" w:sz="0" w:space="0" w:color="auto"/>
            <w:right w:val="none" w:sz="0" w:space="0" w:color="auto"/>
          </w:divBdr>
          <w:divsChild>
            <w:div w:id="541551691">
              <w:marLeft w:val="0"/>
              <w:marRight w:val="0"/>
              <w:marTop w:val="0"/>
              <w:marBottom w:val="0"/>
              <w:divBdr>
                <w:top w:val="none" w:sz="0" w:space="0" w:color="auto"/>
                <w:left w:val="none" w:sz="0" w:space="0" w:color="auto"/>
                <w:bottom w:val="none" w:sz="0" w:space="0" w:color="auto"/>
                <w:right w:val="none" w:sz="0" w:space="0" w:color="auto"/>
              </w:divBdr>
              <w:divsChild>
                <w:div w:id="1880168907">
                  <w:marLeft w:val="0"/>
                  <w:marRight w:val="0"/>
                  <w:marTop w:val="0"/>
                  <w:marBottom w:val="0"/>
                  <w:divBdr>
                    <w:top w:val="none" w:sz="0" w:space="0" w:color="auto"/>
                    <w:left w:val="none" w:sz="0" w:space="0" w:color="auto"/>
                    <w:bottom w:val="none" w:sz="0" w:space="0" w:color="auto"/>
                    <w:right w:val="none" w:sz="0" w:space="0" w:color="auto"/>
                  </w:divBdr>
                  <w:divsChild>
                    <w:div w:id="2067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263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madisonangelli\Downloads\Thesis_Final%20EditsASrev.docx"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tinyearth.wisc.edu/" TargetMode="External"/><Relationship Id="rId3" Type="http://schemas.openxmlformats.org/officeDocument/2006/relationships/styles" Target="styles.xml"/><Relationship Id="rId21" Type="http://schemas.openxmlformats.org/officeDocument/2006/relationships/hyperlink" Target="https://www.austincc.edu/microbugz/citrate_test.php"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scialert.net/fulltext/?doi=ajdd.2011.75.84"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https://www.cell.com/current-biology/pdf/S0960-9822(09)00918-X.pdf"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austincc.edu/microbugz/oxidase_test.php"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hyperlink" Target="https://www.austincc.edu/microbugz/mrvp_test.php" TargetMode="External"/><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98A85-9B44-AA4D-A73A-45CA33AA9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3163</Words>
  <Characters>18031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Sprenkle</dc:creator>
  <cp:lastModifiedBy>Madison J. Angelli</cp:lastModifiedBy>
  <cp:revision>2</cp:revision>
  <cp:lastPrinted>2020-05-20T22:58:00Z</cp:lastPrinted>
  <dcterms:created xsi:type="dcterms:W3CDTF">2020-05-25T16:12:00Z</dcterms:created>
  <dcterms:modified xsi:type="dcterms:W3CDTF">2020-05-25T16:12:00Z</dcterms:modified>
</cp:coreProperties>
</file>